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402606636"/>
        <w:docPartObj>
          <w:docPartGallery w:val="Cover Pages"/>
          <w:docPartUnique/>
        </w:docPartObj>
      </w:sdtPr>
      <w:sdtEndPr>
        <w:rPr>
          <w:lang w:val="en-GB"/>
        </w:rPr>
      </w:sdtEndPr>
      <w:sdtContent>
        <w:p w14:paraId="3113D700" w14:textId="4426A89D" w:rsidR="00ED5EA8" w:rsidRDefault="00C36415">
          <w:r>
            <w:rPr>
              <w:noProof/>
              <w:lang w:val="en-GB"/>
            </w:rPr>
            <w:drawing>
              <wp:anchor distT="0" distB="0" distL="114300" distR="114300" simplePos="0" relativeHeight="251659264" behindDoc="0" locked="0" layoutInCell="1" allowOverlap="1" wp14:anchorId="6FBAA15E" wp14:editId="60AE325D">
                <wp:simplePos x="0" y="0"/>
                <wp:positionH relativeFrom="column">
                  <wp:posOffset>-922020</wp:posOffset>
                </wp:positionH>
                <wp:positionV relativeFrom="paragraph">
                  <wp:posOffset>-921485</wp:posOffset>
                </wp:positionV>
                <wp:extent cx="7772400" cy="10090484"/>
                <wp:effectExtent l="0" t="0" r="0" b="6350"/>
                <wp:wrapNone/>
                <wp:docPr id="1634697380" name="Picture 2" descr="An orange pathway moving from one part of the page at the bottom left to the top right. Along this path, there are many illustrations from bottom to top: an illustration of a woman with crutches standing below stairs where three people are seated and standing. Next is an illustration of a woman with an X on her mouth and hands saying shhhh with eyes watching her. Then are three women with disabilities standing behind a translucent wall where one of them is standing with a walker, another with a sunflower badge and third is a burns survivor. Next is an illustration of a woman holding a crutch and speaking into a microphone. A woman taking care of a pregnant woman seated on a stool. A woman entering a metro with her wheelchair. A woman wearing a hearing aid conducting a training on rights, safety and inclusion for a group of police officers. In the middle is the text in maroon  : ‘Visions of Power and Possibility: Building our future together’. At the bottom right is the Rising Flam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4697380" name="Picture 2" descr="An orange pathway moving from one part of the page at the bottom left to the top right. Along this path, there are many illustrations from bottom to top: an illustration of a woman with crutches standing below stairs where three people are seated and standing. Next is an illustration of a woman with an X on her mouth and hands saying shhhh with eyes watching her. Then are three women with disabilities standing behind a translucent wall where one of them is standing with a walker, another with a sunflower badge and third is a burns survivor. Next is an illustration of a woman holding a crutch and speaking into a microphone. A woman taking care of a pregnant woman seated on a stool. A woman entering a metro with her wheelchair. A woman wearing a hearing aid conducting a training on rights, safety and inclusion for a group of police officers. In the middle is the text in maroon  : ‘Visions of Power and Possibility: Building our future together’. At the bottom right is the Rising Flame logo."/>
                        <pic:cNvPicPr preferRelativeResize="0"/>
                      </pic:nvPicPr>
                      <pic:blipFill>
                        <a:blip r:embed="rId7">
                          <a:extLst>
                            <a:ext uri="{28A0092B-C50C-407E-A947-70E740481C1C}">
                              <a14:useLocalDpi xmlns:a14="http://schemas.microsoft.com/office/drawing/2010/main" val="0"/>
                            </a:ext>
                          </a:extLst>
                        </a:blip>
                        <a:stretch>
                          <a:fillRect/>
                        </a:stretch>
                      </pic:blipFill>
                      <pic:spPr>
                        <a:xfrm>
                          <a:off x="0" y="0"/>
                          <a:ext cx="7772400" cy="10090484"/>
                        </a:xfrm>
                        <a:prstGeom prst="rect">
                          <a:avLst/>
                        </a:prstGeom>
                      </pic:spPr>
                    </pic:pic>
                  </a:graphicData>
                </a:graphic>
                <wp14:sizeRelH relativeFrom="page">
                  <wp14:pctWidth>0</wp14:pctWidth>
                </wp14:sizeRelH>
                <wp14:sizeRelV relativeFrom="page">
                  <wp14:pctHeight>0</wp14:pctHeight>
                </wp14:sizeRelV>
              </wp:anchor>
            </w:drawing>
          </w:r>
        </w:p>
        <w:p w14:paraId="5DB8DA85" w14:textId="36F6377E" w:rsidR="00ED5EA8" w:rsidRDefault="00000000">
          <w:pPr>
            <w:rPr>
              <w:rFonts w:ascii="Times New Roman" w:eastAsia="Times New Roman" w:hAnsi="Times New Roman" w:cs="Times New Roman"/>
              <w:b/>
              <w:bCs/>
              <w:kern w:val="0"/>
              <w:lang w:val="en-GB"/>
              <w14:ligatures w14:val="none"/>
            </w:rPr>
          </w:pPr>
        </w:p>
      </w:sdtContent>
    </w:sdt>
    <w:p w14:paraId="373609CF" w14:textId="31026698" w:rsidR="00C36415" w:rsidRDefault="00C36415">
      <w:pPr>
        <w:rPr>
          <w:rFonts w:ascii="Arial" w:eastAsia="Times New Roman" w:hAnsi="Arial" w:cs="Arial"/>
          <w:b/>
          <w:bCs/>
          <w:color w:val="C00000"/>
          <w:kern w:val="0"/>
          <w:sz w:val="32"/>
          <w:szCs w:val="32"/>
          <w:lang w:val="en-GB"/>
          <w14:ligatures w14:val="none"/>
        </w:rPr>
      </w:pPr>
      <w:r>
        <w:rPr>
          <w:rFonts w:ascii="Arial" w:hAnsi="Arial" w:cs="Arial"/>
          <w:color w:val="C00000"/>
          <w:sz w:val="32"/>
          <w:szCs w:val="32"/>
          <w:lang w:val="en-GB"/>
        </w:rPr>
        <w:br w:type="page"/>
      </w:r>
    </w:p>
    <w:p w14:paraId="72E0C8DC" w14:textId="3D1A5B86" w:rsidR="00CE319E" w:rsidRPr="00ED5EA8" w:rsidRDefault="00CE319E" w:rsidP="00ED5EA8">
      <w:pPr>
        <w:pStyle w:val="Heading1"/>
        <w:rPr>
          <w:rFonts w:ascii="Arial" w:hAnsi="Arial" w:cs="Arial"/>
          <w:color w:val="C00000"/>
          <w:sz w:val="32"/>
          <w:szCs w:val="32"/>
          <w:lang w:val="en-GB"/>
        </w:rPr>
      </w:pPr>
      <w:r w:rsidRPr="00ED5EA8">
        <w:rPr>
          <w:rFonts w:ascii="Arial" w:hAnsi="Arial" w:cs="Arial"/>
          <w:color w:val="C00000"/>
          <w:sz w:val="32"/>
          <w:szCs w:val="32"/>
          <w:lang w:val="en-GB"/>
        </w:rPr>
        <w:lastRenderedPageBreak/>
        <w:t xml:space="preserve">Credits &amp; acknowledgments </w:t>
      </w:r>
    </w:p>
    <w:p w14:paraId="4565E0A6" w14:textId="77777777" w:rsidR="004D53D4" w:rsidRPr="00AC13BD" w:rsidRDefault="004D53D4" w:rsidP="004D53D4">
      <w:pPr>
        <w:rPr>
          <w:rFonts w:ascii="Arial" w:hAnsi="Arial" w:cs="Arial"/>
          <w:lang w:val="en-GB"/>
        </w:rPr>
      </w:pPr>
      <w:r w:rsidRPr="00AC13BD">
        <w:rPr>
          <w:rFonts w:ascii="Arial" w:hAnsi="Arial" w:cs="Arial"/>
          <w:b/>
          <w:bCs/>
          <w:lang w:val="en-GB"/>
        </w:rPr>
        <w:t>Written by</w:t>
      </w:r>
      <w:r w:rsidRPr="00AC13BD">
        <w:rPr>
          <w:rFonts w:ascii="Arial" w:hAnsi="Arial" w:cs="Arial"/>
          <w:lang w:val="en-GB"/>
        </w:rPr>
        <w:t>:</w:t>
      </w:r>
      <w:r w:rsidRPr="00AC13BD">
        <w:rPr>
          <w:rFonts w:ascii="Arial" w:hAnsi="Arial" w:cs="Arial"/>
          <w:b/>
          <w:bCs/>
          <w:lang w:val="en-GB"/>
        </w:rPr>
        <w:t xml:space="preserve"> </w:t>
      </w:r>
      <w:r w:rsidRPr="00AC13BD">
        <w:rPr>
          <w:rFonts w:ascii="Arial" w:hAnsi="Arial" w:cs="Arial"/>
          <w:lang w:val="en-GB"/>
        </w:rPr>
        <w:t>Dr.</w:t>
      </w:r>
      <w:r w:rsidRPr="00AC13BD">
        <w:rPr>
          <w:rFonts w:ascii="Arial" w:hAnsi="Arial" w:cs="Arial"/>
          <w:b/>
          <w:bCs/>
          <w:lang w:val="en-GB"/>
        </w:rPr>
        <w:t xml:space="preserve"> </w:t>
      </w:r>
      <w:r w:rsidRPr="00AC13BD">
        <w:rPr>
          <w:rFonts w:ascii="Arial" w:hAnsi="Arial" w:cs="Arial"/>
          <w:lang w:val="en-GB"/>
        </w:rPr>
        <w:t>Shikha Silliman Bhattacharjee and Gwyn D’mello</w:t>
      </w:r>
    </w:p>
    <w:p w14:paraId="5985DA59" w14:textId="484CCD1E" w:rsidR="004D53D4" w:rsidRPr="00AC13BD" w:rsidRDefault="004D53D4" w:rsidP="004D53D4">
      <w:pPr>
        <w:rPr>
          <w:rFonts w:ascii="Arial" w:eastAsia="Times New Roman" w:hAnsi="Arial" w:cs="Arial"/>
          <w:kern w:val="0"/>
          <w:lang w:val="en-GB"/>
          <w14:ligatures w14:val="none"/>
        </w:rPr>
      </w:pPr>
      <w:r w:rsidRPr="00AC13BD">
        <w:rPr>
          <w:rFonts w:ascii="Arial" w:hAnsi="Arial" w:cs="Arial"/>
          <w:b/>
          <w:bCs/>
          <w:lang w:val="en-GB"/>
        </w:rPr>
        <w:t>Review and editing by</w:t>
      </w:r>
      <w:r w:rsidRPr="00AC13BD">
        <w:rPr>
          <w:rFonts w:ascii="Arial" w:hAnsi="Arial" w:cs="Arial"/>
          <w:lang w:val="en-GB"/>
        </w:rPr>
        <w:t xml:space="preserve">: Nidhi Ashok Goyal and Srinidhi Raghavan </w:t>
      </w:r>
    </w:p>
    <w:p w14:paraId="519A54E1" w14:textId="2FB8A45A" w:rsidR="004D53D4" w:rsidRPr="00AC13BD" w:rsidRDefault="004D53D4" w:rsidP="004D53D4">
      <w:pPr>
        <w:rPr>
          <w:rFonts w:ascii="Arial" w:hAnsi="Arial" w:cs="Arial"/>
          <w:lang w:val="en-GB"/>
        </w:rPr>
      </w:pPr>
      <w:r w:rsidRPr="00AC13BD">
        <w:rPr>
          <w:rFonts w:ascii="Arial" w:hAnsi="Arial" w:cs="Arial"/>
          <w:b/>
          <w:bCs/>
          <w:lang w:val="en-GB"/>
        </w:rPr>
        <w:t>Published by</w:t>
      </w:r>
      <w:r w:rsidRPr="00AC13BD">
        <w:rPr>
          <w:rFonts w:ascii="Arial" w:hAnsi="Arial" w:cs="Arial"/>
          <w:lang w:val="en-GB"/>
        </w:rPr>
        <w:t xml:space="preserve">: Rising Flame </w:t>
      </w:r>
    </w:p>
    <w:p w14:paraId="1ADE2A5F" w14:textId="41113E6E" w:rsidR="004D53D4" w:rsidRPr="00AC13BD" w:rsidRDefault="004D53D4" w:rsidP="004D53D4">
      <w:pPr>
        <w:rPr>
          <w:rFonts w:ascii="Arial" w:hAnsi="Arial" w:cs="Arial"/>
          <w:lang w:val="en-GB"/>
        </w:rPr>
      </w:pPr>
      <w:r w:rsidRPr="00ED5EA8">
        <w:rPr>
          <w:rFonts w:ascii="Arial" w:hAnsi="Arial" w:cs="Arial"/>
          <w:b/>
          <w:bCs/>
          <w:lang w:val="en-GB"/>
        </w:rPr>
        <w:t>Booklet supported by:</w:t>
      </w:r>
      <w:r w:rsidRPr="00AC13BD">
        <w:rPr>
          <w:rFonts w:ascii="Arial" w:hAnsi="Arial" w:cs="Arial"/>
          <w:lang w:val="en-GB"/>
        </w:rPr>
        <w:t xml:space="preserve"> Rising Flame </w:t>
      </w:r>
    </w:p>
    <w:p w14:paraId="580C2BFE" w14:textId="3D63508E" w:rsidR="004D53D4" w:rsidRDefault="004D53D4" w:rsidP="004D53D4">
      <w:pPr>
        <w:rPr>
          <w:rFonts w:ascii="Arial" w:hAnsi="Arial" w:cs="Arial"/>
          <w:lang w:val="en-GB"/>
        </w:rPr>
      </w:pPr>
      <w:r w:rsidRPr="00ED5EA8">
        <w:rPr>
          <w:rFonts w:ascii="Arial" w:hAnsi="Arial" w:cs="Arial"/>
          <w:b/>
          <w:bCs/>
          <w:lang w:val="en-GB"/>
        </w:rPr>
        <w:t>Publication date:</w:t>
      </w:r>
      <w:r w:rsidRPr="00AC13BD">
        <w:rPr>
          <w:rFonts w:ascii="Arial" w:hAnsi="Arial" w:cs="Arial"/>
          <w:lang w:val="en-GB"/>
        </w:rPr>
        <w:t xml:space="preserve"> </w:t>
      </w:r>
      <w:r w:rsidR="00D764EA">
        <w:rPr>
          <w:rFonts w:ascii="Arial" w:hAnsi="Arial" w:cs="Arial"/>
          <w:lang w:val="en-GB"/>
        </w:rPr>
        <w:t>March 2026</w:t>
      </w:r>
    </w:p>
    <w:p w14:paraId="6664A44D" w14:textId="7AF90598" w:rsidR="00ED5EA8" w:rsidRPr="00ED5EA8" w:rsidRDefault="00ED5EA8" w:rsidP="004D53D4">
      <w:pPr>
        <w:rPr>
          <w:rFonts w:ascii="Arial" w:hAnsi="Arial" w:cs="Arial"/>
          <w:b/>
          <w:bCs/>
          <w:lang w:val="en-GB"/>
        </w:rPr>
      </w:pPr>
      <w:r w:rsidRPr="00ED5EA8">
        <w:rPr>
          <w:rFonts w:ascii="Arial" w:hAnsi="Arial" w:cs="Arial"/>
          <w:b/>
          <w:bCs/>
          <w:lang w:val="en-GB"/>
        </w:rPr>
        <w:t>Graphics designed by:</w:t>
      </w:r>
      <w:r w:rsidR="00D03B02">
        <w:rPr>
          <w:rFonts w:ascii="Arial" w:hAnsi="Arial" w:cs="Arial"/>
          <w:b/>
          <w:bCs/>
          <w:lang w:val="en-GB"/>
        </w:rPr>
        <w:t xml:space="preserve"> </w:t>
      </w:r>
      <w:r w:rsidR="00D03B02" w:rsidRPr="00D03B02">
        <w:rPr>
          <w:rFonts w:ascii="Arial" w:hAnsi="Arial" w:cs="Arial"/>
          <w:lang w:val="en-GB"/>
        </w:rPr>
        <w:t>Paus</w:t>
      </w:r>
    </w:p>
    <w:p w14:paraId="64242B6B" w14:textId="25D31923" w:rsidR="004D53D4" w:rsidRPr="00AC13BD" w:rsidRDefault="004D53D4" w:rsidP="00CE319E">
      <w:pPr>
        <w:spacing w:before="100" w:beforeAutospacing="1" w:after="100" w:afterAutospacing="1"/>
        <w:rPr>
          <w:rFonts w:ascii="Arial" w:eastAsia="Times New Roman" w:hAnsi="Arial" w:cs="Arial"/>
          <w:kern w:val="0"/>
          <w:lang w:val="en-GB"/>
          <w14:ligatures w14:val="none"/>
        </w:rPr>
      </w:pPr>
      <w:r w:rsidRPr="00AC13BD">
        <w:rPr>
          <w:rFonts w:ascii="Arial" w:eastAsia="Times New Roman" w:hAnsi="Arial" w:cs="Arial"/>
          <w:i/>
          <w:iCs/>
          <w:kern w:val="0"/>
          <w:lang w:val="en-GB"/>
          <w14:ligatures w14:val="none"/>
        </w:rPr>
        <w:t>Visions of Power and Possibility: Building Our Future Together</w:t>
      </w:r>
      <w:r w:rsidRPr="00AC13BD">
        <w:rPr>
          <w:rFonts w:ascii="Arial" w:eastAsia="Times New Roman" w:hAnsi="Arial" w:cs="Arial"/>
          <w:kern w:val="0"/>
          <w:lang w:val="en-GB"/>
          <w14:ligatures w14:val="none"/>
        </w:rPr>
        <w:t xml:space="preserve"> was conceptuali</w:t>
      </w:r>
      <w:r w:rsidR="00ED5EA8">
        <w:rPr>
          <w:rFonts w:ascii="Arial" w:eastAsia="Times New Roman" w:hAnsi="Arial" w:cs="Arial"/>
          <w:kern w:val="0"/>
          <w:lang w:val="en-GB"/>
          <w14:ligatures w14:val="none"/>
        </w:rPr>
        <w:t>s</w:t>
      </w:r>
      <w:r w:rsidRPr="00AC13BD">
        <w:rPr>
          <w:rFonts w:ascii="Arial" w:eastAsia="Times New Roman" w:hAnsi="Arial" w:cs="Arial"/>
          <w:kern w:val="0"/>
          <w:lang w:val="en-GB"/>
          <w14:ligatures w14:val="none"/>
        </w:rPr>
        <w:t>ed and organi</w:t>
      </w:r>
      <w:r w:rsidR="00ED5EA8">
        <w:rPr>
          <w:rFonts w:ascii="Arial" w:eastAsia="Times New Roman" w:hAnsi="Arial" w:cs="Arial"/>
          <w:kern w:val="0"/>
          <w:lang w:val="en-GB"/>
          <w14:ligatures w14:val="none"/>
        </w:rPr>
        <w:t>s</w:t>
      </w:r>
      <w:r w:rsidRPr="00AC13BD">
        <w:rPr>
          <w:rFonts w:ascii="Arial" w:eastAsia="Times New Roman" w:hAnsi="Arial" w:cs="Arial"/>
          <w:kern w:val="0"/>
          <w:lang w:val="en-GB"/>
          <w14:ligatures w14:val="none"/>
        </w:rPr>
        <w:t>ed by Rising Flame at International Purple Fest 2025. Rising Flame was a key partner of International Purple Fest</w:t>
      </w:r>
      <w:r w:rsidR="00086DA6" w:rsidRPr="00086DA6">
        <w:rPr>
          <w:rFonts w:ascii="Arial" w:eastAsia="Times New Roman" w:hAnsi="Arial" w:cs="Arial"/>
          <w:kern w:val="0"/>
          <w:lang w:val="en-GB"/>
          <w14:ligatures w14:val="none"/>
        </w:rPr>
        <w:t>, the largest and first-of-its-kind global festival celebrating persons with disabilities</w:t>
      </w:r>
      <w:r w:rsidR="00086DA6">
        <w:rPr>
          <w:rFonts w:ascii="Arial" w:eastAsia="Times New Roman" w:hAnsi="Arial" w:cs="Arial"/>
          <w:kern w:val="0"/>
          <w:lang w:val="en-GB"/>
          <w14:ligatures w14:val="none"/>
        </w:rPr>
        <w:t xml:space="preserve"> </w:t>
      </w:r>
      <w:r w:rsidRPr="00AC13BD">
        <w:rPr>
          <w:rFonts w:ascii="Arial" w:eastAsia="Times New Roman" w:hAnsi="Arial" w:cs="Arial"/>
          <w:kern w:val="0"/>
          <w:lang w:val="en-GB"/>
          <w14:ligatures w14:val="none"/>
        </w:rPr>
        <w:t>organi</w:t>
      </w:r>
      <w:r w:rsidR="00ED5EA8">
        <w:rPr>
          <w:rFonts w:ascii="Arial" w:eastAsia="Times New Roman" w:hAnsi="Arial" w:cs="Arial"/>
          <w:kern w:val="0"/>
          <w:lang w:val="en-GB"/>
          <w14:ligatures w14:val="none"/>
        </w:rPr>
        <w:t>s</w:t>
      </w:r>
      <w:r w:rsidRPr="00AC13BD">
        <w:rPr>
          <w:rFonts w:ascii="Arial" w:eastAsia="Times New Roman" w:hAnsi="Arial" w:cs="Arial"/>
          <w:kern w:val="0"/>
          <w:lang w:val="en-GB"/>
          <w14:ligatures w14:val="none"/>
        </w:rPr>
        <w:t>ed by the Office of the State Commissioner of Persons with Disabilities, Government of Goa, Directorate of Social Welfare, Government of Goa and Department of Empowerment of Persons with Disabilities, Ministry of Social Justice and Empowerment, Government of India.</w:t>
      </w:r>
    </w:p>
    <w:p w14:paraId="2824EDBE" w14:textId="77777777" w:rsidR="00F028AD" w:rsidRPr="00AC13BD" w:rsidRDefault="00F028AD">
      <w:pPr>
        <w:rPr>
          <w:rFonts w:ascii="Arial" w:eastAsia="Times New Roman" w:hAnsi="Arial" w:cs="Arial"/>
          <w:b/>
          <w:bCs/>
          <w:kern w:val="0"/>
          <w:lang w:val="en-GB"/>
          <w14:ligatures w14:val="none"/>
        </w:rPr>
      </w:pPr>
      <w:r w:rsidRPr="00AC13BD">
        <w:rPr>
          <w:rFonts w:ascii="Arial" w:hAnsi="Arial" w:cs="Arial"/>
          <w:lang w:val="en-GB"/>
        </w:rPr>
        <w:br w:type="page"/>
      </w:r>
    </w:p>
    <w:p w14:paraId="20EE4CEA" w14:textId="738749BE" w:rsidR="00C51951" w:rsidRPr="00ED5EA8" w:rsidRDefault="00827D64" w:rsidP="00ED5EA8">
      <w:pPr>
        <w:pStyle w:val="Heading1"/>
        <w:rPr>
          <w:rFonts w:ascii="Arial" w:hAnsi="Arial" w:cs="Arial"/>
          <w:color w:val="C00000"/>
          <w:sz w:val="32"/>
          <w:szCs w:val="32"/>
        </w:rPr>
      </w:pPr>
      <w:r w:rsidRPr="00ED5EA8">
        <w:rPr>
          <w:rFonts w:ascii="Arial" w:hAnsi="Arial" w:cs="Arial"/>
          <w:color w:val="C00000"/>
          <w:sz w:val="32"/>
          <w:szCs w:val="32"/>
        </w:rPr>
        <w:lastRenderedPageBreak/>
        <w:t>Introduction</w:t>
      </w:r>
    </w:p>
    <w:p w14:paraId="0A4B4FFD" w14:textId="23092796" w:rsidR="00C51951" w:rsidRPr="00AC13BD" w:rsidRDefault="00C51951" w:rsidP="00D03B02">
      <w:pPr>
        <w:pStyle w:val="NormalWeb"/>
        <w:spacing w:line="276" w:lineRule="auto"/>
        <w:rPr>
          <w:rFonts w:ascii="Arial" w:hAnsi="Arial" w:cs="Arial"/>
          <w:lang w:val="en-GB"/>
        </w:rPr>
      </w:pPr>
      <w:r w:rsidRPr="00AC13BD">
        <w:rPr>
          <w:rFonts w:ascii="Arial" w:hAnsi="Arial" w:cs="Arial"/>
          <w:lang w:val="en-GB"/>
        </w:rPr>
        <w:t xml:space="preserve">This </w:t>
      </w:r>
      <w:r w:rsidR="005A3370">
        <w:rPr>
          <w:rFonts w:ascii="Arial" w:hAnsi="Arial" w:cs="Arial"/>
          <w:lang w:val="en-GB"/>
        </w:rPr>
        <w:t>publication</w:t>
      </w:r>
      <w:r w:rsidRPr="00AC13BD">
        <w:rPr>
          <w:rFonts w:ascii="Arial" w:hAnsi="Arial" w:cs="Arial"/>
          <w:lang w:val="en-GB"/>
        </w:rPr>
        <w:t xml:space="preserve"> marks an important moment </w:t>
      </w:r>
      <w:r w:rsidR="004D72AA" w:rsidRPr="00AC13BD">
        <w:rPr>
          <w:rFonts w:ascii="Arial" w:hAnsi="Arial" w:cs="Arial"/>
          <w:lang w:val="en-GB"/>
        </w:rPr>
        <w:t xml:space="preserve">in </w:t>
      </w:r>
      <w:r w:rsidRPr="00AC13BD">
        <w:rPr>
          <w:rFonts w:ascii="Arial" w:hAnsi="Arial" w:cs="Arial"/>
          <w:lang w:val="en-GB"/>
        </w:rPr>
        <w:t xml:space="preserve">the movement of women with disabilities in India: a moment to take stock of where we are today, and to </w:t>
      </w:r>
      <w:r w:rsidR="00D90069">
        <w:rPr>
          <w:rFonts w:ascii="Arial" w:hAnsi="Arial" w:cs="Arial"/>
          <w:lang w:val="en-GB"/>
        </w:rPr>
        <w:t xml:space="preserve">build </w:t>
      </w:r>
      <w:r w:rsidRPr="00AC13BD">
        <w:rPr>
          <w:rFonts w:ascii="Arial" w:hAnsi="Arial" w:cs="Arial"/>
          <w:lang w:val="en-GB"/>
        </w:rPr>
        <w:t xml:space="preserve">a collective </w:t>
      </w:r>
      <w:r w:rsidR="00D90069">
        <w:rPr>
          <w:rFonts w:ascii="Arial" w:hAnsi="Arial" w:cs="Arial"/>
          <w:lang w:val="en-GB"/>
        </w:rPr>
        <w:t xml:space="preserve">vision </w:t>
      </w:r>
      <w:r w:rsidRPr="00AC13BD">
        <w:rPr>
          <w:rFonts w:ascii="Arial" w:hAnsi="Arial" w:cs="Arial"/>
          <w:lang w:val="en-GB"/>
        </w:rPr>
        <w:t xml:space="preserve">for where we want to be five years from now. It emerges from a national dialogue with </w:t>
      </w:r>
      <w:r w:rsidR="004D72AA" w:rsidRPr="00AC13BD">
        <w:rPr>
          <w:rFonts w:ascii="Arial" w:hAnsi="Arial" w:cs="Arial"/>
          <w:lang w:val="en-GB"/>
        </w:rPr>
        <w:t>40</w:t>
      </w:r>
      <w:r w:rsidRPr="00AC13BD">
        <w:rPr>
          <w:rFonts w:ascii="Arial" w:hAnsi="Arial" w:cs="Arial"/>
          <w:lang w:val="en-GB"/>
        </w:rPr>
        <w:t xml:space="preserve"> women with disabilities, allies, and government representatives who came together not only to imagine the future, but to honestly assess the present—our strengths, our gains, our challenges, and the gaps that persist.</w:t>
      </w:r>
    </w:p>
    <w:p w14:paraId="402B5B03" w14:textId="72BBF157" w:rsidR="00D90069" w:rsidRDefault="00C51951" w:rsidP="00D03B02">
      <w:pPr>
        <w:pStyle w:val="NormalWeb"/>
        <w:spacing w:line="276" w:lineRule="auto"/>
        <w:rPr>
          <w:rFonts w:ascii="Arial" w:hAnsi="Arial" w:cs="Arial"/>
          <w:lang w:val="en-GB"/>
        </w:rPr>
      </w:pPr>
      <w:r w:rsidRPr="00AC13BD">
        <w:rPr>
          <w:rFonts w:ascii="Arial" w:hAnsi="Arial" w:cs="Arial"/>
          <w:lang w:val="en-GB"/>
        </w:rPr>
        <w:t xml:space="preserve">The roundtable took place within the International Purple Fest, </w:t>
      </w:r>
      <w:r w:rsidR="00165093">
        <w:rPr>
          <w:rFonts w:ascii="Arial" w:hAnsi="Arial" w:cs="Arial"/>
          <w:lang w:val="en-GB"/>
        </w:rPr>
        <w:t xml:space="preserve">a </w:t>
      </w:r>
      <w:r w:rsidR="000B63BA" w:rsidRPr="000B63BA">
        <w:rPr>
          <w:rFonts w:ascii="Arial" w:hAnsi="Arial" w:cs="Arial"/>
          <w:lang w:val="en-GB"/>
        </w:rPr>
        <w:t>landmark global event promoting inclusion and accessibility</w:t>
      </w:r>
      <w:r w:rsidR="00165093">
        <w:rPr>
          <w:rFonts w:ascii="Arial" w:hAnsi="Arial" w:cs="Arial"/>
          <w:lang w:val="en-GB"/>
        </w:rPr>
        <w:t xml:space="preserve">, </w:t>
      </w:r>
      <w:r w:rsidR="000B63BA" w:rsidRPr="000B63BA">
        <w:rPr>
          <w:rFonts w:ascii="Arial" w:hAnsi="Arial" w:cs="Arial"/>
          <w:lang w:val="en-GB"/>
        </w:rPr>
        <w:t xml:space="preserve">hosted by the Department for Empowerment of Persons with Disabilities and the Office of the State Commissioner for Persons with Disabilities, Government of Goa, in collaboration with the Ministry of Social Justice and Empowerment, Government of India, and United Nations India. </w:t>
      </w:r>
    </w:p>
    <w:p w14:paraId="229E1628" w14:textId="0C75D531" w:rsidR="00C51951" w:rsidRPr="00AC13BD" w:rsidRDefault="00C51951" w:rsidP="00D03B02">
      <w:pPr>
        <w:pStyle w:val="NormalWeb"/>
        <w:spacing w:line="276" w:lineRule="auto"/>
        <w:rPr>
          <w:rFonts w:ascii="Arial" w:hAnsi="Arial" w:cs="Arial"/>
          <w:lang w:val="en-GB"/>
        </w:rPr>
      </w:pPr>
      <w:r w:rsidRPr="00AC13BD">
        <w:rPr>
          <w:rFonts w:ascii="Arial" w:hAnsi="Arial" w:cs="Arial"/>
          <w:lang w:val="en-GB"/>
        </w:rPr>
        <w:t xml:space="preserve">Within this larger </w:t>
      </w:r>
      <w:r w:rsidR="00D90069">
        <w:rPr>
          <w:rFonts w:ascii="Arial" w:hAnsi="Arial" w:cs="Arial"/>
          <w:lang w:val="en-GB"/>
        </w:rPr>
        <w:t>festival</w:t>
      </w:r>
      <w:r w:rsidRPr="00AC13BD">
        <w:rPr>
          <w:rFonts w:ascii="Arial" w:hAnsi="Arial" w:cs="Arial"/>
          <w:lang w:val="en-GB"/>
        </w:rPr>
        <w:t xml:space="preserve">, the </w:t>
      </w:r>
      <w:r w:rsidR="00D90069">
        <w:rPr>
          <w:rFonts w:ascii="Arial" w:hAnsi="Arial" w:cs="Arial"/>
          <w:lang w:val="en-GB"/>
        </w:rPr>
        <w:t xml:space="preserve">dialogue in the form of half day event </w:t>
      </w:r>
      <w:r w:rsidR="00C046C3" w:rsidRPr="00D03B02">
        <w:rPr>
          <w:rFonts w:ascii="Arial" w:hAnsi="Arial" w:cs="Arial"/>
          <w:color w:val="C00000"/>
          <w:lang w:val="en-GB"/>
        </w:rPr>
        <w:t>‘</w:t>
      </w:r>
      <w:r w:rsidRPr="00D03B02">
        <w:rPr>
          <w:rStyle w:val="Emphasis"/>
          <w:rFonts w:ascii="Arial" w:eastAsiaTheme="majorEastAsia" w:hAnsi="Arial" w:cs="Arial"/>
          <w:color w:val="C00000"/>
          <w:lang w:val="en-GB"/>
        </w:rPr>
        <w:t>Visions of Power and Possibility</w:t>
      </w:r>
      <w:r w:rsidR="00C046C3" w:rsidRPr="00D03B02">
        <w:rPr>
          <w:rStyle w:val="Emphasis"/>
          <w:rFonts w:ascii="Arial" w:eastAsiaTheme="majorEastAsia" w:hAnsi="Arial" w:cs="Arial"/>
          <w:color w:val="C00000"/>
          <w:lang w:val="en-GB"/>
        </w:rPr>
        <w:t>’</w:t>
      </w:r>
      <w:r w:rsidRPr="00AC13BD">
        <w:rPr>
          <w:rFonts w:ascii="Arial" w:hAnsi="Arial" w:cs="Arial"/>
          <w:lang w:val="en-GB"/>
        </w:rPr>
        <w:t xml:space="preserve"> was created as a dedicated space to </w:t>
      </w:r>
      <w:r w:rsidR="00531376" w:rsidRPr="00AC13BD">
        <w:rPr>
          <w:rFonts w:ascii="Arial" w:hAnsi="Arial" w:cs="Arial"/>
          <w:lang w:val="en-GB"/>
        </w:rPr>
        <w:t>centr</w:t>
      </w:r>
      <w:r w:rsidR="007E725D" w:rsidRPr="00AC13BD">
        <w:rPr>
          <w:rFonts w:ascii="Arial" w:hAnsi="Arial" w:cs="Arial"/>
          <w:lang w:val="en-GB"/>
        </w:rPr>
        <w:t>e</w:t>
      </w:r>
      <w:r w:rsidRPr="00AC13BD">
        <w:rPr>
          <w:rFonts w:ascii="Arial" w:hAnsi="Arial" w:cs="Arial"/>
          <w:lang w:val="en-GB"/>
        </w:rPr>
        <w:t xml:space="preserve"> the specific experiences, leadership, and political priorities of women with disabilities</w:t>
      </w:r>
      <w:r w:rsidR="00C93EA2" w:rsidRPr="00AC13BD">
        <w:rPr>
          <w:rFonts w:ascii="Arial" w:hAnsi="Arial" w:cs="Arial"/>
          <w:lang w:val="en-GB"/>
        </w:rPr>
        <w:t xml:space="preserve">, </w:t>
      </w:r>
      <w:r w:rsidRPr="00AC13BD">
        <w:rPr>
          <w:rFonts w:ascii="Arial" w:hAnsi="Arial" w:cs="Arial"/>
          <w:lang w:val="en-GB"/>
        </w:rPr>
        <w:t xml:space="preserve">voices that are often </w:t>
      </w:r>
      <w:r w:rsidR="00531376" w:rsidRPr="00AC13BD">
        <w:rPr>
          <w:rFonts w:ascii="Arial" w:hAnsi="Arial" w:cs="Arial"/>
          <w:lang w:val="en-GB"/>
        </w:rPr>
        <w:t>marginali</w:t>
      </w:r>
      <w:r w:rsidR="00B84198">
        <w:rPr>
          <w:rFonts w:ascii="Arial" w:hAnsi="Arial" w:cs="Arial"/>
          <w:lang w:val="en-GB"/>
        </w:rPr>
        <w:t>s</w:t>
      </w:r>
      <w:r w:rsidR="00531376" w:rsidRPr="00AC13BD">
        <w:rPr>
          <w:rFonts w:ascii="Arial" w:hAnsi="Arial" w:cs="Arial"/>
          <w:lang w:val="en-GB"/>
        </w:rPr>
        <w:t>ed</w:t>
      </w:r>
      <w:r w:rsidRPr="00AC13BD">
        <w:rPr>
          <w:rFonts w:ascii="Arial" w:hAnsi="Arial" w:cs="Arial"/>
          <w:lang w:val="en-GB"/>
        </w:rPr>
        <w:t xml:space="preserve"> within both disability rights and women’s rights spaces.</w:t>
      </w:r>
    </w:p>
    <w:p w14:paraId="06484DFE" w14:textId="30A3C1F9" w:rsidR="00C51951" w:rsidRPr="00AC13BD" w:rsidRDefault="00C51951" w:rsidP="00D03B02">
      <w:pPr>
        <w:pStyle w:val="NormalWeb"/>
        <w:spacing w:line="276" w:lineRule="auto"/>
        <w:rPr>
          <w:rFonts w:ascii="Arial" w:hAnsi="Arial" w:cs="Arial"/>
          <w:lang w:val="en-GB"/>
        </w:rPr>
      </w:pPr>
      <w:r w:rsidRPr="00AC13BD">
        <w:rPr>
          <w:rFonts w:ascii="Arial" w:hAnsi="Arial" w:cs="Arial"/>
          <w:lang w:val="en-GB"/>
        </w:rPr>
        <w:t xml:space="preserve">Designed as a participatory </w:t>
      </w:r>
      <w:r w:rsidR="00FB4A1C" w:rsidRPr="00AC13BD">
        <w:rPr>
          <w:rFonts w:ascii="Arial" w:hAnsi="Arial" w:cs="Arial"/>
          <w:lang w:val="en-GB"/>
        </w:rPr>
        <w:t>space</w:t>
      </w:r>
      <w:r w:rsidRPr="00AC13BD">
        <w:rPr>
          <w:rFonts w:ascii="Arial" w:hAnsi="Arial" w:cs="Arial"/>
          <w:lang w:val="en-GB"/>
        </w:rPr>
        <w:t xml:space="preserve">, the session treated every woman in the room as an expert in her own lived experience and political context. Through introductions, small-group discussions, and plenary sharing, participants examined five interconnected issue areas: </w:t>
      </w:r>
      <w:r w:rsidR="00967590" w:rsidRPr="00AC13BD">
        <w:rPr>
          <w:rFonts w:ascii="Arial" w:hAnsi="Arial" w:cs="Arial"/>
          <w:lang w:val="en-GB"/>
        </w:rPr>
        <w:t xml:space="preserve">accessibility and inclusion; </w:t>
      </w:r>
      <w:r w:rsidRPr="00AC13BD">
        <w:rPr>
          <w:rFonts w:ascii="Arial" w:hAnsi="Arial" w:cs="Arial"/>
          <w:lang w:val="en-GB"/>
        </w:rPr>
        <w:t>education; employment and livelihoods; health</w:t>
      </w:r>
      <w:r w:rsidR="006075F3">
        <w:rPr>
          <w:rFonts w:ascii="Arial" w:hAnsi="Arial" w:cs="Arial"/>
          <w:lang w:val="en-GB"/>
        </w:rPr>
        <w:t xml:space="preserve"> </w:t>
      </w:r>
      <w:r w:rsidR="00D90069">
        <w:rPr>
          <w:rFonts w:ascii="Arial" w:hAnsi="Arial" w:cs="Arial"/>
          <w:lang w:val="en-GB"/>
        </w:rPr>
        <w:t xml:space="preserve">including </w:t>
      </w:r>
      <w:r w:rsidRPr="00AC13BD">
        <w:rPr>
          <w:rFonts w:ascii="Arial" w:hAnsi="Arial" w:cs="Arial"/>
          <w:lang w:val="en-GB"/>
        </w:rPr>
        <w:t xml:space="preserve">mental health, maternal </w:t>
      </w:r>
      <w:r w:rsidR="0017555B">
        <w:rPr>
          <w:rFonts w:ascii="Arial" w:hAnsi="Arial" w:cs="Arial"/>
          <w:lang w:val="en-GB"/>
        </w:rPr>
        <w:t xml:space="preserve">health </w:t>
      </w:r>
      <w:r w:rsidRPr="00AC13BD">
        <w:rPr>
          <w:rFonts w:ascii="Arial" w:hAnsi="Arial" w:cs="Arial"/>
          <w:lang w:val="en-GB"/>
        </w:rPr>
        <w:t>and reproductive justice</w:t>
      </w:r>
      <w:r w:rsidR="00967590">
        <w:rPr>
          <w:rFonts w:ascii="Arial" w:hAnsi="Arial" w:cs="Arial"/>
          <w:lang w:val="en-GB"/>
        </w:rPr>
        <w:t xml:space="preserve">, and </w:t>
      </w:r>
      <w:r w:rsidR="00967590" w:rsidRPr="00AC13BD">
        <w:rPr>
          <w:rFonts w:ascii="Arial" w:hAnsi="Arial" w:cs="Arial"/>
          <w:lang w:val="en-GB"/>
        </w:rPr>
        <w:t>violence and access to justice</w:t>
      </w:r>
      <w:r w:rsidRPr="00AC13BD">
        <w:rPr>
          <w:rFonts w:ascii="Arial" w:hAnsi="Arial" w:cs="Arial"/>
          <w:lang w:val="en-GB"/>
        </w:rPr>
        <w:t xml:space="preserve">. Together, they mapped the realities of </w:t>
      </w:r>
      <w:r w:rsidRPr="00D03B02">
        <w:rPr>
          <w:rStyle w:val="Emphasis"/>
          <w:rFonts w:ascii="Arial" w:hAnsi="Arial" w:cs="Arial"/>
          <w:color w:val="C00000"/>
          <w:lang w:val="en-GB"/>
        </w:rPr>
        <w:t>the movement today</w:t>
      </w:r>
      <w:r w:rsidRPr="00AC13BD">
        <w:rPr>
          <w:rFonts w:ascii="Arial" w:hAnsi="Arial" w:cs="Arial"/>
          <w:lang w:val="en-GB"/>
        </w:rPr>
        <w:t>—its creativity, resilience, diversity, and emerging sense of collective identity—alongside the barriers that continue to limit cross-disability solidarity, access to rights, safety, and opportunity.</w:t>
      </w:r>
    </w:p>
    <w:p w14:paraId="1EE4BBC7" w14:textId="00ED7201" w:rsidR="00C51951" w:rsidRPr="00AC13BD" w:rsidRDefault="00C51951" w:rsidP="00D03B02">
      <w:pPr>
        <w:pStyle w:val="NormalWeb"/>
        <w:spacing w:line="276" w:lineRule="auto"/>
        <w:rPr>
          <w:rFonts w:ascii="Arial" w:hAnsi="Arial" w:cs="Arial"/>
          <w:lang w:val="en-GB"/>
        </w:rPr>
      </w:pPr>
      <w:r w:rsidRPr="00AC13BD">
        <w:rPr>
          <w:rFonts w:ascii="Arial" w:hAnsi="Arial" w:cs="Arial"/>
          <w:lang w:val="en-GB"/>
        </w:rPr>
        <w:t xml:space="preserve">From this grounding in the present, participants articulated a clear and ambitious vision for </w:t>
      </w:r>
      <w:r w:rsidRPr="00D03B02">
        <w:rPr>
          <w:rStyle w:val="Emphasis"/>
          <w:rFonts w:ascii="Arial" w:hAnsi="Arial" w:cs="Arial"/>
          <w:color w:val="C00000"/>
          <w:lang w:val="en-GB"/>
        </w:rPr>
        <w:t xml:space="preserve">where we want to be </w:t>
      </w:r>
      <w:r w:rsidR="00E44237" w:rsidRPr="00D03B02">
        <w:rPr>
          <w:rStyle w:val="Emphasis"/>
          <w:rFonts w:ascii="Arial" w:hAnsi="Arial" w:cs="Arial"/>
          <w:color w:val="C00000"/>
          <w:lang w:val="en-GB"/>
        </w:rPr>
        <w:t>in the nex</w:t>
      </w:r>
      <w:r w:rsidR="00AA7134" w:rsidRPr="00D03B02">
        <w:rPr>
          <w:rStyle w:val="Emphasis"/>
          <w:rFonts w:ascii="Arial" w:hAnsi="Arial" w:cs="Arial"/>
          <w:color w:val="C00000"/>
          <w:lang w:val="en-GB"/>
        </w:rPr>
        <w:t>t</w:t>
      </w:r>
      <w:r w:rsidR="00E44237" w:rsidRPr="00D03B02">
        <w:rPr>
          <w:rStyle w:val="Emphasis"/>
          <w:rFonts w:ascii="Arial" w:hAnsi="Arial" w:cs="Arial"/>
          <w:color w:val="C00000"/>
          <w:lang w:val="en-GB"/>
        </w:rPr>
        <w:t xml:space="preserve"> five years</w:t>
      </w:r>
      <w:r w:rsidRPr="00AC13BD">
        <w:rPr>
          <w:rFonts w:ascii="Arial" w:hAnsi="Arial" w:cs="Arial"/>
          <w:lang w:val="en-GB"/>
        </w:rPr>
        <w:t xml:space="preserve">. This document captures that vision. It is intended for participants and their </w:t>
      </w:r>
      <w:r w:rsidR="00531376" w:rsidRPr="00AC13BD">
        <w:rPr>
          <w:rFonts w:ascii="Arial" w:hAnsi="Arial" w:cs="Arial"/>
          <w:lang w:val="en-GB"/>
        </w:rPr>
        <w:t>organi</w:t>
      </w:r>
      <w:r w:rsidR="00967590">
        <w:rPr>
          <w:rFonts w:ascii="Arial" w:hAnsi="Arial" w:cs="Arial"/>
          <w:lang w:val="en-GB"/>
        </w:rPr>
        <w:t>s</w:t>
      </w:r>
      <w:r w:rsidR="00531376" w:rsidRPr="00AC13BD">
        <w:rPr>
          <w:rFonts w:ascii="Arial" w:hAnsi="Arial" w:cs="Arial"/>
          <w:lang w:val="en-GB"/>
        </w:rPr>
        <w:t>ations</w:t>
      </w:r>
      <w:r w:rsidRPr="00AC13BD">
        <w:rPr>
          <w:rFonts w:ascii="Arial" w:hAnsi="Arial" w:cs="Arial"/>
          <w:lang w:val="en-GB"/>
        </w:rPr>
        <w:t xml:space="preserve">, </w:t>
      </w:r>
      <w:r w:rsidR="00E44237" w:rsidRPr="00AC13BD">
        <w:rPr>
          <w:rFonts w:ascii="Arial" w:hAnsi="Arial" w:cs="Arial"/>
          <w:lang w:val="en-GB"/>
        </w:rPr>
        <w:t>organisations of persons with disabilities</w:t>
      </w:r>
      <w:r w:rsidRPr="00AC13BD">
        <w:rPr>
          <w:rFonts w:ascii="Arial" w:hAnsi="Arial" w:cs="Arial"/>
          <w:lang w:val="en-GB"/>
        </w:rPr>
        <w:t xml:space="preserve">, women’s rights and disability rights movements, funders, and government stakeholders across levels. As a </w:t>
      </w:r>
      <w:r w:rsidR="0017555B">
        <w:rPr>
          <w:rFonts w:ascii="Arial" w:hAnsi="Arial" w:cs="Arial"/>
          <w:lang w:val="en-GB"/>
        </w:rPr>
        <w:t xml:space="preserve">visioning </w:t>
      </w:r>
      <w:r w:rsidRPr="00AC13BD">
        <w:rPr>
          <w:rFonts w:ascii="Arial" w:hAnsi="Arial" w:cs="Arial"/>
          <w:lang w:val="en-GB"/>
        </w:rPr>
        <w:t xml:space="preserve">document, it offers both a snapshot of the current moment and a roadmap for the work ahead in </w:t>
      </w:r>
      <w:r w:rsidR="00AA7134" w:rsidRPr="00AC13BD">
        <w:rPr>
          <w:rFonts w:ascii="Arial" w:hAnsi="Arial" w:cs="Arial"/>
          <w:lang w:val="en-GB"/>
        </w:rPr>
        <w:t xml:space="preserve">five </w:t>
      </w:r>
      <w:r w:rsidRPr="00AC13BD">
        <w:rPr>
          <w:rFonts w:ascii="Arial" w:hAnsi="Arial" w:cs="Arial"/>
          <w:lang w:val="en-GB"/>
        </w:rPr>
        <w:t>core areas</w:t>
      </w:r>
      <w:r w:rsidR="00CC45C7">
        <w:rPr>
          <w:rFonts w:ascii="Arial" w:hAnsi="Arial" w:cs="Arial"/>
          <w:lang w:val="en-GB"/>
        </w:rPr>
        <w:t xml:space="preserve"> as mentioned above.</w:t>
      </w:r>
    </w:p>
    <w:p w14:paraId="15A2D601" w14:textId="3BFB5682" w:rsidR="005B5EF1" w:rsidRPr="00D03B02" w:rsidRDefault="00CC45C7" w:rsidP="00D03B02">
      <w:pPr>
        <w:pStyle w:val="Heading1"/>
        <w:rPr>
          <w:rFonts w:ascii="Arial" w:hAnsi="Arial" w:cs="Arial"/>
          <w:color w:val="C00000"/>
          <w:sz w:val="32"/>
          <w:szCs w:val="32"/>
        </w:rPr>
      </w:pPr>
      <w:r w:rsidRPr="00D03B02">
        <w:rPr>
          <w:rStyle w:val="Strong"/>
          <w:rFonts w:ascii="Arial" w:hAnsi="Arial" w:cs="Arial"/>
          <w:b/>
          <w:bCs/>
          <w:color w:val="C00000"/>
          <w:sz w:val="32"/>
          <w:szCs w:val="32"/>
        </w:rPr>
        <w:t xml:space="preserve">Our present, our future </w:t>
      </w:r>
    </w:p>
    <w:p w14:paraId="43CCD1FB" w14:textId="18A61ED8" w:rsidR="005B5EF1" w:rsidRPr="00AC13BD" w:rsidRDefault="005B5EF1" w:rsidP="00D03B02">
      <w:pPr>
        <w:pStyle w:val="NormalWeb"/>
        <w:spacing w:line="276" w:lineRule="auto"/>
        <w:rPr>
          <w:rFonts w:ascii="Arial" w:hAnsi="Arial" w:cs="Arial"/>
          <w:lang w:val="en-GB"/>
        </w:rPr>
      </w:pPr>
      <w:r w:rsidRPr="00AC13BD">
        <w:rPr>
          <w:rFonts w:ascii="Arial" w:hAnsi="Arial" w:cs="Arial"/>
          <w:lang w:val="en-GB"/>
        </w:rPr>
        <w:t xml:space="preserve">This </w:t>
      </w:r>
      <w:r w:rsidR="002E124B">
        <w:rPr>
          <w:rFonts w:ascii="Arial" w:hAnsi="Arial" w:cs="Arial"/>
          <w:lang w:val="en-GB"/>
        </w:rPr>
        <w:t xml:space="preserve">document </w:t>
      </w:r>
      <w:r w:rsidRPr="00AC13BD">
        <w:rPr>
          <w:rFonts w:ascii="Arial" w:hAnsi="Arial" w:cs="Arial"/>
          <w:lang w:val="en-GB"/>
        </w:rPr>
        <w:t>is organised to move from the present to the future.</w:t>
      </w:r>
    </w:p>
    <w:p w14:paraId="23A072A3" w14:textId="166CD81F" w:rsidR="005B5EF1" w:rsidRPr="00AC13BD" w:rsidRDefault="005B5EF1" w:rsidP="00D03B02">
      <w:pPr>
        <w:pStyle w:val="NormalWeb"/>
        <w:numPr>
          <w:ilvl w:val="0"/>
          <w:numId w:val="13"/>
        </w:numPr>
        <w:spacing w:line="276" w:lineRule="auto"/>
        <w:rPr>
          <w:rFonts w:ascii="Arial" w:hAnsi="Arial" w:cs="Arial"/>
          <w:lang w:val="en-GB"/>
        </w:rPr>
      </w:pPr>
      <w:r w:rsidRPr="00D03B02">
        <w:rPr>
          <w:rStyle w:val="Strong"/>
          <w:rFonts w:ascii="Arial" w:hAnsi="Arial" w:cs="Arial"/>
          <w:color w:val="C00000"/>
          <w:lang w:val="en-GB"/>
        </w:rPr>
        <w:lastRenderedPageBreak/>
        <w:t>Section 1</w:t>
      </w:r>
      <w:r w:rsidRPr="00D03B02">
        <w:rPr>
          <w:rFonts w:ascii="Arial" w:hAnsi="Arial" w:cs="Arial"/>
          <w:color w:val="C00000"/>
          <w:lang w:val="en-GB"/>
        </w:rPr>
        <w:t xml:space="preserve"> </w:t>
      </w:r>
      <w:r w:rsidRPr="00AC13BD">
        <w:rPr>
          <w:rFonts w:ascii="Arial" w:hAnsi="Arial" w:cs="Arial"/>
          <w:lang w:val="en-GB"/>
        </w:rPr>
        <w:t>maps where the movement of women with disabilities stands today — its strengths, challenges, and the realities across five core issue areas.</w:t>
      </w:r>
    </w:p>
    <w:p w14:paraId="5D5A92A2" w14:textId="13AE7CD7" w:rsidR="005B5EF1" w:rsidRPr="00AC13BD" w:rsidRDefault="005B5EF1" w:rsidP="00D03B02">
      <w:pPr>
        <w:pStyle w:val="NormalWeb"/>
        <w:numPr>
          <w:ilvl w:val="0"/>
          <w:numId w:val="13"/>
        </w:numPr>
        <w:spacing w:line="276" w:lineRule="auto"/>
        <w:rPr>
          <w:rFonts w:ascii="Arial" w:hAnsi="Arial" w:cs="Arial"/>
          <w:lang w:val="en-GB"/>
        </w:rPr>
      </w:pPr>
      <w:r w:rsidRPr="00D03B02">
        <w:rPr>
          <w:rStyle w:val="Strong"/>
          <w:rFonts w:ascii="Arial" w:hAnsi="Arial" w:cs="Arial"/>
          <w:color w:val="C00000"/>
          <w:lang w:val="en-GB"/>
        </w:rPr>
        <w:t xml:space="preserve">Section 2 </w:t>
      </w:r>
      <w:r w:rsidRPr="00AC13BD">
        <w:rPr>
          <w:rFonts w:ascii="Arial" w:hAnsi="Arial" w:cs="Arial"/>
          <w:lang w:val="en-GB"/>
        </w:rPr>
        <w:t xml:space="preserve">sets out the collective vision for change </w:t>
      </w:r>
      <w:r w:rsidR="00AA7134" w:rsidRPr="00AC13BD">
        <w:rPr>
          <w:rFonts w:ascii="Arial" w:hAnsi="Arial" w:cs="Arial"/>
          <w:lang w:val="en-GB"/>
        </w:rPr>
        <w:t xml:space="preserve">in the next five years </w:t>
      </w:r>
      <w:r w:rsidRPr="00AC13BD">
        <w:rPr>
          <w:rFonts w:ascii="Arial" w:hAnsi="Arial" w:cs="Arial"/>
          <w:lang w:val="en-GB"/>
        </w:rPr>
        <w:t xml:space="preserve">in each </w:t>
      </w:r>
      <w:r w:rsidR="008724F5">
        <w:rPr>
          <w:rFonts w:ascii="Arial" w:hAnsi="Arial" w:cs="Arial"/>
          <w:lang w:val="en-GB"/>
        </w:rPr>
        <w:t xml:space="preserve">of these </w:t>
      </w:r>
      <w:r w:rsidRPr="00AC13BD">
        <w:rPr>
          <w:rFonts w:ascii="Arial" w:hAnsi="Arial" w:cs="Arial"/>
          <w:lang w:val="en-GB"/>
        </w:rPr>
        <w:t>issue area</w:t>
      </w:r>
      <w:r w:rsidR="008724F5">
        <w:rPr>
          <w:rFonts w:ascii="Arial" w:hAnsi="Arial" w:cs="Arial"/>
          <w:lang w:val="en-GB"/>
        </w:rPr>
        <w:t>s</w:t>
      </w:r>
      <w:r w:rsidRPr="00AC13BD">
        <w:rPr>
          <w:rFonts w:ascii="Arial" w:hAnsi="Arial" w:cs="Arial"/>
          <w:lang w:val="en-GB"/>
        </w:rPr>
        <w:t>.</w:t>
      </w:r>
    </w:p>
    <w:p w14:paraId="76B82C43" w14:textId="3876C493" w:rsidR="005B5EF1" w:rsidRPr="00AC13BD" w:rsidRDefault="005B5EF1" w:rsidP="00D03B02">
      <w:pPr>
        <w:pStyle w:val="NormalWeb"/>
        <w:numPr>
          <w:ilvl w:val="0"/>
          <w:numId w:val="13"/>
        </w:numPr>
        <w:spacing w:line="276" w:lineRule="auto"/>
        <w:rPr>
          <w:rFonts w:ascii="Arial" w:hAnsi="Arial" w:cs="Arial"/>
          <w:lang w:val="en-GB"/>
        </w:rPr>
      </w:pPr>
      <w:r w:rsidRPr="00D03B02">
        <w:rPr>
          <w:rStyle w:val="Strong"/>
          <w:rFonts w:ascii="Arial" w:hAnsi="Arial" w:cs="Arial"/>
          <w:color w:val="C00000"/>
          <w:lang w:val="en-GB"/>
        </w:rPr>
        <w:t>Section 3</w:t>
      </w:r>
      <w:r w:rsidRPr="00D03B02">
        <w:rPr>
          <w:rFonts w:ascii="Arial" w:hAnsi="Arial" w:cs="Arial"/>
          <w:color w:val="C00000"/>
          <w:lang w:val="en-GB"/>
        </w:rPr>
        <w:t xml:space="preserve"> </w:t>
      </w:r>
      <w:r w:rsidRPr="00AC13BD">
        <w:rPr>
          <w:rFonts w:ascii="Arial" w:hAnsi="Arial" w:cs="Arial"/>
          <w:lang w:val="en-GB"/>
        </w:rPr>
        <w:t xml:space="preserve">outlines concrete pathways and recommendations for government, </w:t>
      </w:r>
      <w:r w:rsidR="005A3370">
        <w:rPr>
          <w:rFonts w:ascii="Arial" w:hAnsi="Arial" w:cs="Arial"/>
          <w:lang w:val="en-GB"/>
        </w:rPr>
        <w:t>organisation</w:t>
      </w:r>
      <w:r w:rsidRPr="00AC13BD">
        <w:rPr>
          <w:rFonts w:ascii="Arial" w:hAnsi="Arial" w:cs="Arial"/>
          <w:lang w:val="en-GB"/>
        </w:rPr>
        <w:t>s</w:t>
      </w:r>
      <w:r w:rsidR="005A3370">
        <w:rPr>
          <w:rFonts w:ascii="Arial" w:hAnsi="Arial" w:cs="Arial"/>
          <w:lang w:val="en-GB"/>
        </w:rPr>
        <w:t xml:space="preserve"> of persons with disabilities</w:t>
      </w:r>
      <w:r w:rsidRPr="00AC13BD">
        <w:rPr>
          <w:rFonts w:ascii="Arial" w:hAnsi="Arial" w:cs="Arial"/>
          <w:lang w:val="en-GB"/>
        </w:rPr>
        <w:t>, civil society, funders and institutions to act on.</w:t>
      </w:r>
    </w:p>
    <w:p w14:paraId="46CAAA7A" w14:textId="08AA114C" w:rsidR="00772643" w:rsidRPr="00233907" w:rsidRDefault="00772643">
      <w:pPr>
        <w:rPr>
          <w:rFonts w:ascii="Arial" w:hAnsi="Arial" w:cs="Arial"/>
          <w:sz w:val="32"/>
          <w:szCs w:val="32"/>
          <w:lang w:val="en-GB"/>
        </w:rPr>
      </w:pPr>
      <w:r>
        <w:rPr>
          <w:rFonts w:ascii="Arial" w:hAnsi="Arial" w:cs="Arial"/>
          <w:color w:val="C00000"/>
          <w:sz w:val="32"/>
          <w:szCs w:val="32"/>
          <w:highlight w:val="lightGray"/>
          <w:lang w:val="en-GB"/>
        </w:rPr>
        <w:br w:type="page"/>
      </w:r>
    </w:p>
    <w:p w14:paraId="7DCB35D3" w14:textId="125551A1" w:rsidR="00CE319E" w:rsidRPr="00D03B02" w:rsidRDefault="00CE319E" w:rsidP="00233907">
      <w:pPr>
        <w:pStyle w:val="Heading1"/>
        <w:numPr>
          <w:ilvl w:val="1"/>
          <w:numId w:val="13"/>
        </w:numPr>
        <w:rPr>
          <w:rFonts w:ascii="Arial" w:hAnsi="Arial" w:cs="Arial"/>
          <w:color w:val="C00000"/>
          <w:sz w:val="32"/>
          <w:szCs w:val="32"/>
          <w:lang w:val="en-GB"/>
        </w:rPr>
      </w:pPr>
      <w:r w:rsidRPr="00D03B02">
        <w:rPr>
          <w:rFonts w:ascii="Arial" w:hAnsi="Arial" w:cs="Arial"/>
          <w:color w:val="C00000"/>
          <w:sz w:val="32"/>
          <w:szCs w:val="32"/>
          <w:lang w:val="en-GB"/>
        </w:rPr>
        <w:lastRenderedPageBreak/>
        <w:t>The Movement Today</w:t>
      </w:r>
    </w:p>
    <w:p w14:paraId="4E5E0070" w14:textId="035AE342" w:rsidR="00497E09" w:rsidRPr="00752430" w:rsidRDefault="00497E09" w:rsidP="00D03B02">
      <w:pPr>
        <w:pStyle w:val="Heading2"/>
        <w:spacing w:line="276" w:lineRule="auto"/>
        <w:rPr>
          <w:rFonts w:ascii="Arial" w:hAnsi="Arial" w:cs="Arial"/>
          <w:color w:val="C00000"/>
          <w:sz w:val="28"/>
          <w:szCs w:val="28"/>
          <w:lang w:val="en-GB"/>
        </w:rPr>
      </w:pPr>
      <w:r w:rsidRPr="00752430">
        <w:rPr>
          <w:rFonts w:ascii="Arial" w:hAnsi="Arial" w:cs="Arial"/>
          <w:color w:val="C00000"/>
          <w:sz w:val="28"/>
          <w:szCs w:val="28"/>
          <w:lang w:val="en-GB"/>
        </w:rPr>
        <w:t xml:space="preserve">Strengths: </w:t>
      </w:r>
      <w:r w:rsidR="0098366C">
        <w:rPr>
          <w:rFonts w:ascii="Arial" w:hAnsi="Arial" w:cs="Arial"/>
          <w:color w:val="C00000"/>
          <w:sz w:val="28"/>
          <w:szCs w:val="28"/>
          <w:lang w:val="en-GB"/>
        </w:rPr>
        <w:t>W</w:t>
      </w:r>
      <w:r w:rsidRPr="00752430">
        <w:rPr>
          <w:rFonts w:ascii="Arial" w:hAnsi="Arial" w:cs="Arial"/>
          <w:color w:val="C00000"/>
          <w:sz w:val="28"/>
          <w:szCs w:val="28"/>
          <w:lang w:val="en-GB"/>
        </w:rPr>
        <w:t>hat grounds the movement</w:t>
      </w:r>
      <w:r w:rsidR="00C03265" w:rsidRPr="00752430">
        <w:rPr>
          <w:rFonts w:ascii="Arial" w:hAnsi="Arial" w:cs="Arial"/>
          <w:color w:val="C00000"/>
          <w:sz w:val="28"/>
          <w:szCs w:val="28"/>
          <w:lang w:val="en-GB"/>
        </w:rPr>
        <w:t>?</w:t>
      </w:r>
    </w:p>
    <w:p w14:paraId="588CB289" w14:textId="0864C600" w:rsidR="00C93EA2" w:rsidRPr="00AC13BD" w:rsidRDefault="00C93EA2" w:rsidP="00D03B02">
      <w:pPr>
        <w:pStyle w:val="NormalWeb"/>
        <w:spacing w:line="276" w:lineRule="auto"/>
        <w:rPr>
          <w:rFonts w:ascii="Arial" w:hAnsi="Arial" w:cs="Arial"/>
          <w:lang w:val="en-GB"/>
        </w:rPr>
      </w:pPr>
      <w:r w:rsidRPr="00AC13BD">
        <w:rPr>
          <w:rFonts w:ascii="Arial" w:hAnsi="Arial" w:cs="Arial"/>
          <w:lang w:val="en-GB"/>
        </w:rPr>
        <w:t xml:space="preserve">Participants named creativity, resilience, diversity and community as core strengths of the movement. One woman described </w:t>
      </w:r>
      <w:r w:rsidR="00531376" w:rsidRPr="00AC13BD">
        <w:rPr>
          <w:rFonts w:ascii="Arial" w:hAnsi="Arial" w:cs="Arial"/>
          <w:lang w:val="en-GB"/>
        </w:rPr>
        <w:t xml:space="preserve">this </w:t>
      </w:r>
      <w:r w:rsidRPr="00AC13BD">
        <w:rPr>
          <w:rFonts w:ascii="Arial" w:hAnsi="Arial" w:cs="Arial"/>
          <w:lang w:val="en-GB"/>
        </w:rPr>
        <w:t>creativity as “</w:t>
      </w:r>
      <w:r w:rsidRPr="00D03B02">
        <w:rPr>
          <w:rFonts w:ascii="Arial" w:hAnsi="Arial" w:cs="Arial"/>
          <w:i/>
          <w:iCs/>
          <w:lang w:val="en-GB"/>
        </w:rPr>
        <w:t xml:space="preserve">the ways in which women resist, take up space and </w:t>
      </w:r>
      <w:r w:rsidR="00531376" w:rsidRPr="00D03B02">
        <w:rPr>
          <w:rFonts w:ascii="Arial" w:hAnsi="Arial" w:cs="Arial"/>
          <w:i/>
          <w:iCs/>
          <w:lang w:val="en-GB"/>
        </w:rPr>
        <w:t>centr</w:t>
      </w:r>
      <w:r w:rsidR="007E725D" w:rsidRPr="00D03B02">
        <w:rPr>
          <w:rFonts w:ascii="Arial" w:hAnsi="Arial" w:cs="Arial"/>
          <w:i/>
          <w:iCs/>
          <w:lang w:val="en-GB"/>
        </w:rPr>
        <w:t>e</w:t>
      </w:r>
      <w:r w:rsidRPr="00D03B02">
        <w:rPr>
          <w:rFonts w:ascii="Arial" w:hAnsi="Arial" w:cs="Arial"/>
          <w:i/>
          <w:iCs/>
          <w:lang w:val="en-GB"/>
        </w:rPr>
        <w:t xml:space="preserve"> their voices,”</w:t>
      </w:r>
      <w:r w:rsidRPr="00AC13BD">
        <w:rPr>
          <w:rFonts w:ascii="Arial" w:hAnsi="Arial" w:cs="Arial"/>
          <w:lang w:val="en-GB"/>
        </w:rPr>
        <w:t xml:space="preserve"> even in systems that exclude them. Caregivers highlighted emotional resilience, noting how mothers of disabled children are “</w:t>
      </w:r>
      <w:r w:rsidRPr="00D03B02">
        <w:rPr>
          <w:rFonts w:ascii="Arial" w:hAnsi="Arial" w:cs="Arial"/>
          <w:i/>
          <w:iCs/>
          <w:lang w:val="en-GB"/>
        </w:rPr>
        <w:t>able to handle so much more than we put on</w:t>
      </w:r>
      <w:r w:rsidRPr="00AC13BD">
        <w:rPr>
          <w:rFonts w:ascii="Arial" w:hAnsi="Arial" w:cs="Arial"/>
          <w:lang w:val="en-GB"/>
        </w:rPr>
        <w:t>” while continually finding opportunities for their children. Women affected by leprosy spoke of patience as a defining strength, saying “</w:t>
      </w:r>
      <w:r w:rsidRPr="00D03B02">
        <w:rPr>
          <w:rFonts w:ascii="Arial" w:hAnsi="Arial" w:cs="Arial"/>
          <w:i/>
          <w:iCs/>
          <w:lang w:val="en-GB"/>
        </w:rPr>
        <w:t xml:space="preserve">we always </w:t>
      </w:r>
      <w:r w:rsidR="00CC45C7" w:rsidRPr="00D03B02">
        <w:rPr>
          <w:rFonts w:ascii="Arial" w:hAnsi="Arial" w:cs="Arial"/>
          <w:i/>
          <w:iCs/>
          <w:lang w:val="en-GB"/>
        </w:rPr>
        <w:t xml:space="preserve">need to be </w:t>
      </w:r>
      <w:r w:rsidRPr="00D03B02">
        <w:rPr>
          <w:rFonts w:ascii="Arial" w:hAnsi="Arial" w:cs="Arial"/>
          <w:i/>
          <w:iCs/>
          <w:lang w:val="en-GB"/>
        </w:rPr>
        <w:t>patien</w:t>
      </w:r>
      <w:r w:rsidR="00CC45C7" w:rsidRPr="00D03B02">
        <w:rPr>
          <w:rFonts w:ascii="Arial" w:hAnsi="Arial" w:cs="Arial"/>
          <w:i/>
          <w:iCs/>
          <w:lang w:val="en-GB"/>
        </w:rPr>
        <w:t xml:space="preserve">t </w:t>
      </w:r>
      <w:r w:rsidRPr="00D03B02">
        <w:rPr>
          <w:rFonts w:ascii="Arial" w:hAnsi="Arial" w:cs="Arial"/>
          <w:i/>
          <w:iCs/>
          <w:lang w:val="en-GB"/>
        </w:rPr>
        <w:t>as we hope for a better future</w:t>
      </w:r>
      <w:r w:rsidRPr="00AC13BD">
        <w:rPr>
          <w:rFonts w:ascii="Arial" w:hAnsi="Arial" w:cs="Arial"/>
          <w:lang w:val="en-GB"/>
        </w:rPr>
        <w:t xml:space="preserve">.” Others </w:t>
      </w:r>
      <w:r w:rsidR="00531376" w:rsidRPr="00AC13BD">
        <w:rPr>
          <w:rFonts w:ascii="Arial" w:hAnsi="Arial" w:cs="Arial"/>
          <w:lang w:val="en-GB"/>
        </w:rPr>
        <w:t>emphasi</w:t>
      </w:r>
      <w:r w:rsidR="00D03B02">
        <w:rPr>
          <w:rFonts w:ascii="Arial" w:hAnsi="Arial" w:cs="Arial"/>
          <w:lang w:val="en-GB"/>
        </w:rPr>
        <w:t>s</w:t>
      </w:r>
      <w:r w:rsidR="00531376" w:rsidRPr="00AC13BD">
        <w:rPr>
          <w:rFonts w:ascii="Arial" w:hAnsi="Arial" w:cs="Arial"/>
          <w:lang w:val="en-GB"/>
        </w:rPr>
        <w:t>ed</w:t>
      </w:r>
      <w:r w:rsidRPr="00AC13BD">
        <w:rPr>
          <w:rFonts w:ascii="Arial" w:hAnsi="Arial" w:cs="Arial"/>
          <w:lang w:val="en-GB"/>
        </w:rPr>
        <w:t xml:space="preserve"> how joining disabled people’s networks—such as blind collectives—has given them practical answers and solidarity that people don’t easily find on their own.</w:t>
      </w:r>
    </w:p>
    <w:p w14:paraId="05B25FDA" w14:textId="6DA6CFBF" w:rsidR="00C93EA2" w:rsidRPr="00D03B02" w:rsidRDefault="00C93EA2" w:rsidP="00D03B02">
      <w:pPr>
        <w:pStyle w:val="NormalWeb"/>
        <w:spacing w:line="276" w:lineRule="auto"/>
        <w:ind w:left="720"/>
        <w:rPr>
          <w:rFonts w:ascii="Arial" w:hAnsi="Arial" w:cs="Arial"/>
          <w:i/>
          <w:iCs/>
          <w:color w:val="C00000"/>
          <w:lang w:val="en-GB"/>
        </w:rPr>
      </w:pPr>
      <w:r w:rsidRPr="00D03B02">
        <w:rPr>
          <w:rFonts w:ascii="Arial" w:hAnsi="Arial" w:cs="Arial"/>
          <w:i/>
          <w:iCs/>
          <w:color w:val="C00000"/>
          <w:lang w:val="en-GB"/>
        </w:rPr>
        <w:t xml:space="preserve"> “We have started recognising women with disabilities as a movement… with that comes the spirit to dream, and with that spirit comes action.”</w:t>
      </w:r>
    </w:p>
    <w:p w14:paraId="5ACDF535" w14:textId="337CD06B" w:rsidR="0091004E" w:rsidRPr="00AC13BD" w:rsidRDefault="00C93EA2" w:rsidP="00D03B02">
      <w:pPr>
        <w:pStyle w:val="NormalWeb"/>
        <w:spacing w:line="276" w:lineRule="auto"/>
        <w:rPr>
          <w:rFonts w:ascii="Arial" w:hAnsi="Arial" w:cs="Arial"/>
          <w:lang w:val="en-GB"/>
        </w:rPr>
      </w:pPr>
      <w:r w:rsidRPr="00AC13BD">
        <w:rPr>
          <w:rFonts w:ascii="Arial" w:hAnsi="Arial" w:cs="Arial"/>
          <w:lang w:val="en-GB"/>
        </w:rPr>
        <w:t>Most importantly, several participants said they are beginning to recognise themselves as a distinct movement of women with disabilities, not only as members of broader disability or women’s rights spaces. Another participant, who</w:t>
      </w:r>
      <w:r w:rsidR="00C03265" w:rsidRPr="00AC13BD">
        <w:rPr>
          <w:rFonts w:ascii="Arial" w:hAnsi="Arial" w:cs="Arial"/>
          <w:lang w:val="en-GB"/>
        </w:rPr>
        <w:t xml:space="preserve"> shared how her </w:t>
      </w:r>
      <w:r w:rsidRPr="00AC13BD">
        <w:rPr>
          <w:rFonts w:ascii="Arial" w:hAnsi="Arial" w:cs="Arial"/>
          <w:lang w:val="en-GB"/>
        </w:rPr>
        <w:t>condition is still not formally recognised as a disability in India, summed it up: “</w:t>
      </w:r>
      <w:r w:rsidRPr="00752430">
        <w:rPr>
          <w:rFonts w:ascii="Arial" w:hAnsi="Arial" w:cs="Arial"/>
          <w:i/>
          <w:iCs/>
          <w:lang w:val="en-GB"/>
        </w:rPr>
        <w:t>the strength is that we are here. There is strength in numbers. There is strength in stories.”</w:t>
      </w:r>
    </w:p>
    <w:p w14:paraId="5C1853EA" w14:textId="6853CB6B" w:rsidR="0091004E" w:rsidRPr="00752430" w:rsidRDefault="0091004E" w:rsidP="00D03B02">
      <w:pPr>
        <w:pStyle w:val="Heading2"/>
        <w:spacing w:line="276" w:lineRule="auto"/>
        <w:rPr>
          <w:rFonts w:ascii="Arial" w:hAnsi="Arial" w:cs="Arial"/>
          <w:color w:val="C00000"/>
          <w:sz w:val="28"/>
          <w:szCs w:val="28"/>
          <w:lang w:val="en-GB"/>
        </w:rPr>
      </w:pPr>
      <w:r w:rsidRPr="00752430">
        <w:rPr>
          <w:rFonts w:ascii="Arial" w:hAnsi="Arial" w:cs="Arial"/>
          <w:color w:val="C00000"/>
          <w:sz w:val="28"/>
          <w:szCs w:val="28"/>
          <w:lang w:val="en-GB"/>
        </w:rPr>
        <w:t xml:space="preserve">Challenges: </w:t>
      </w:r>
      <w:r w:rsidR="0098366C">
        <w:rPr>
          <w:rFonts w:ascii="Arial" w:hAnsi="Arial" w:cs="Arial"/>
          <w:color w:val="C00000"/>
          <w:sz w:val="28"/>
          <w:szCs w:val="28"/>
          <w:lang w:val="en-GB"/>
        </w:rPr>
        <w:t>W</w:t>
      </w:r>
      <w:r w:rsidRPr="00752430">
        <w:rPr>
          <w:rFonts w:ascii="Arial" w:hAnsi="Arial" w:cs="Arial"/>
          <w:color w:val="C00000"/>
          <w:sz w:val="28"/>
          <w:szCs w:val="28"/>
          <w:lang w:val="en-GB"/>
        </w:rPr>
        <w:t>hat holds the movement back</w:t>
      </w:r>
      <w:r w:rsidR="00C03265" w:rsidRPr="00752430">
        <w:rPr>
          <w:rFonts w:ascii="Arial" w:hAnsi="Arial" w:cs="Arial"/>
          <w:color w:val="C00000"/>
          <w:sz w:val="28"/>
          <w:szCs w:val="28"/>
          <w:lang w:val="en-GB"/>
        </w:rPr>
        <w:t>?</w:t>
      </w:r>
    </w:p>
    <w:p w14:paraId="3CCD203E" w14:textId="56546047" w:rsidR="004F0D06" w:rsidRPr="00AC13BD" w:rsidRDefault="004F0D06" w:rsidP="00D03B02">
      <w:pPr>
        <w:pStyle w:val="NormalWeb"/>
        <w:spacing w:line="276" w:lineRule="auto"/>
        <w:rPr>
          <w:rFonts w:ascii="Arial" w:hAnsi="Arial" w:cs="Arial"/>
          <w:lang w:val="en-GB"/>
        </w:rPr>
      </w:pPr>
      <w:r w:rsidRPr="00AC13BD">
        <w:rPr>
          <w:rFonts w:ascii="Arial" w:hAnsi="Arial" w:cs="Arial"/>
          <w:lang w:val="en-GB"/>
        </w:rPr>
        <w:t xml:space="preserve">Alongside these strengths, participants described several barriers that limit collective power. Many spoke about working in silos, focusing on their own disability or </w:t>
      </w:r>
      <w:r w:rsidR="00C03265" w:rsidRPr="00AC13BD">
        <w:rPr>
          <w:rFonts w:ascii="Arial" w:hAnsi="Arial" w:cs="Arial"/>
          <w:lang w:val="en-GB"/>
        </w:rPr>
        <w:t xml:space="preserve">thematic area of work </w:t>
      </w:r>
      <w:r w:rsidRPr="00AC13BD">
        <w:rPr>
          <w:rFonts w:ascii="Arial" w:hAnsi="Arial" w:cs="Arial"/>
          <w:lang w:val="en-GB"/>
        </w:rPr>
        <w:t>rather than organising as women with disabilities across issues. This approach can prevent shared analysis and joint advocacy and reflecting what several described as limited cross-disability understanding.</w:t>
      </w:r>
    </w:p>
    <w:p w14:paraId="5AF352D9" w14:textId="22F33AAC" w:rsidR="004D53D4" w:rsidRPr="00D03B02" w:rsidRDefault="004D53D4" w:rsidP="00D03B02">
      <w:pPr>
        <w:pStyle w:val="NormalWeb"/>
        <w:spacing w:line="276" w:lineRule="auto"/>
        <w:ind w:left="720"/>
        <w:rPr>
          <w:rFonts w:ascii="Arial" w:hAnsi="Arial" w:cs="Arial"/>
          <w:i/>
          <w:iCs/>
          <w:color w:val="C00000"/>
          <w:lang w:val="en-GB"/>
        </w:rPr>
      </w:pPr>
      <w:r w:rsidRPr="00D03B02">
        <w:rPr>
          <w:rFonts w:ascii="Arial" w:hAnsi="Arial" w:cs="Arial"/>
          <w:i/>
          <w:iCs/>
          <w:color w:val="C00000"/>
          <w:lang w:val="en-GB"/>
        </w:rPr>
        <w:t>“We still talk in silos of our own disabilities… I talk about blindness more often than about myself as a woman with disability.”</w:t>
      </w:r>
    </w:p>
    <w:p w14:paraId="4A796674" w14:textId="27AF291A" w:rsidR="004F0D06" w:rsidRPr="00AC13BD" w:rsidRDefault="004F0D06" w:rsidP="00D03B02">
      <w:pPr>
        <w:pStyle w:val="NormalWeb"/>
        <w:spacing w:line="276" w:lineRule="auto"/>
        <w:rPr>
          <w:rFonts w:ascii="Arial" w:hAnsi="Arial" w:cs="Arial"/>
          <w:lang w:val="en-GB"/>
        </w:rPr>
      </w:pPr>
      <w:r w:rsidRPr="00AC13BD">
        <w:rPr>
          <w:rFonts w:ascii="Arial" w:hAnsi="Arial" w:cs="Arial"/>
          <w:lang w:val="en-GB"/>
        </w:rPr>
        <w:t xml:space="preserve">A recurring concern was the gap between accessibility and real access. Participants noted that advocacy often focuses on ramps, screen-readers or sign language without addressing access to power, </w:t>
      </w:r>
      <w:r w:rsidR="00C03265" w:rsidRPr="00AC13BD">
        <w:rPr>
          <w:rFonts w:ascii="Arial" w:hAnsi="Arial" w:cs="Arial"/>
          <w:lang w:val="en-GB"/>
        </w:rPr>
        <w:t xml:space="preserve">leadership roles, </w:t>
      </w:r>
      <w:r w:rsidRPr="00AC13BD">
        <w:rPr>
          <w:rFonts w:ascii="Arial" w:hAnsi="Arial" w:cs="Arial"/>
          <w:lang w:val="en-GB"/>
        </w:rPr>
        <w:t>safety and decision-making. Limited visibility and lack of data on disabled women deepen</w:t>
      </w:r>
      <w:r w:rsidR="00C03265" w:rsidRPr="00AC13BD">
        <w:rPr>
          <w:rFonts w:ascii="Arial" w:hAnsi="Arial" w:cs="Arial"/>
          <w:lang w:val="en-GB"/>
        </w:rPr>
        <w:t>s</w:t>
      </w:r>
      <w:r w:rsidRPr="00AC13BD">
        <w:rPr>
          <w:rFonts w:ascii="Arial" w:hAnsi="Arial" w:cs="Arial"/>
          <w:lang w:val="en-GB"/>
        </w:rPr>
        <w:t xml:space="preserve"> this gap; for example, grassroots blind women are rarely represented in media or public forums.</w:t>
      </w:r>
    </w:p>
    <w:p w14:paraId="76A2880D" w14:textId="0D522475" w:rsidR="0054134F" w:rsidRPr="00AC13BD" w:rsidRDefault="004F0D06" w:rsidP="00752430">
      <w:pPr>
        <w:pStyle w:val="NormalWeb"/>
        <w:spacing w:line="276" w:lineRule="auto"/>
        <w:rPr>
          <w:rFonts w:ascii="Arial" w:hAnsi="Arial" w:cs="Arial"/>
          <w:lang w:val="en-GB"/>
        </w:rPr>
      </w:pPr>
      <w:r w:rsidRPr="00AC13BD">
        <w:rPr>
          <w:rFonts w:ascii="Arial" w:hAnsi="Arial" w:cs="Arial"/>
          <w:lang w:val="en-GB"/>
        </w:rPr>
        <w:lastRenderedPageBreak/>
        <w:t xml:space="preserve">Patriarchy and stigma continue to shape daily realities. </w:t>
      </w:r>
      <w:r w:rsidR="00531376" w:rsidRPr="00AC13BD">
        <w:rPr>
          <w:rFonts w:ascii="Arial" w:hAnsi="Arial" w:cs="Arial"/>
          <w:lang w:val="en-GB"/>
        </w:rPr>
        <w:t xml:space="preserve">Women discussed the pressure to mask their needs because of both gender expectations and stigma facing women with disabilities. </w:t>
      </w:r>
      <w:r w:rsidRPr="00AC13BD">
        <w:rPr>
          <w:rFonts w:ascii="Arial" w:hAnsi="Arial" w:cs="Arial"/>
          <w:lang w:val="en-GB"/>
        </w:rPr>
        <w:t>These attitudes restrict mobility, safety, education and economic independence, and set the context for the challenges explored across all five issue areas.</w:t>
      </w:r>
    </w:p>
    <w:p w14:paraId="34E29684" w14:textId="77777777" w:rsidR="00233907" w:rsidRDefault="00233907">
      <w:pPr>
        <w:rPr>
          <w:rFonts w:ascii="Arial" w:hAnsi="Arial" w:cs="Arial"/>
          <w:color w:val="C00000"/>
          <w:sz w:val="28"/>
          <w:szCs w:val="28"/>
          <w:lang w:val="en-GB"/>
        </w:rPr>
      </w:pPr>
      <w:r>
        <w:rPr>
          <w:rFonts w:ascii="Arial" w:hAnsi="Arial" w:cs="Arial"/>
          <w:color w:val="C00000"/>
          <w:sz w:val="28"/>
          <w:szCs w:val="28"/>
          <w:lang w:val="en-GB"/>
        </w:rPr>
        <w:br w:type="page"/>
      </w:r>
    </w:p>
    <w:p w14:paraId="672DD9E3" w14:textId="73B5117A" w:rsidR="00233907" w:rsidRDefault="00233907">
      <w:pPr>
        <w:rPr>
          <w:rFonts w:ascii="Arial" w:hAnsi="Arial" w:cs="Arial"/>
          <w:i/>
          <w:iCs/>
          <w:color w:val="C00000"/>
          <w:sz w:val="28"/>
          <w:szCs w:val="28"/>
          <w:lang w:val="en-GB"/>
        </w:rPr>
      </w:pPr>
      <w:r>
        <w:rPr>
          <w:rFonts w:ascii="Arial" w:eastAsia="Times New Roman" w:hAnsi="Arial" w:cs="Arial"/>
          <w:b/>
          <w:bCs/>
          <w:noProof/>
          <w:kern w:val="0"/>
          <w:lang w:val="en-GB"/>
        </w:rPr>
        <w:lastRenderedPageBreak/>
        <w:drawing>
          <wp:anchor distT="0" distB="0" distL="114300" distR="114300" simplePos="0" relativeHeight="251665408" behindDoc="0" locked="0" layoutInCell="1" allowOverlap="1" wp14:anchorId="046C7920" wp14:editId="165A27F0">
            <wp:simplePos x="0" y="0"/>
            <wp:positionH relativeFrom="column">
              <wp:posOffset>-612840</wp:posOffset>
            </wp:positionH>
            <wp:positionV relativeFrom="page">
              <wp:posOffset>-378</wp:posOffset>
            </wp:positionV>
            <wp:extent cx="7082155" cy="10022840"/>
            <wp:effectExtent l="0" t="0" r="4445" b="0"/>
            <wp:wrapSquare wrapText="bothSides"/>
            <wp:docPr id="1137127771" name="Picture 1" descr="There are three women on the top half of the page. One is holding a skateboard and above her is the quote: &quot;Creativity is the ways in which women resist, take up space and centre their voices... even in systems that exclude them.”&#10;The second woman is holding her phone wearing a sunflower badge with the speech bubble below that reads: “We have started recognising women with disabilities as a movement... with that comes the spirit to dream, and with that spirit comes action.”  The third woman is holding a crutch and has a speech bubble which reads: “The strength is that we are here. There is strength in numbers. There is strength in stories.”&#10; &#10;The bottom half of the page is split into two sections: ‘Where are we now?’ and ‘Where do we want to be 5 years from now’. In the centre a text box reads “Accessibility and Inclusion”. On the left, on a grey background, there are different illustrations. One of three women standing behind a translucent wall where one is with a walker, second is holding her arm and third is a burn survivor. There are illustrations of a woman reading a newspaper and riding a bicycle. There are other men looking upset and angry. There are text boxes in the panel that read: “Accessibility isn't just about ramps, signs or assistive technology…”, “It is about who can participate, who can move freely, who receives information and who is able to exercise power.” Below that is the text: “Without accessibility, women with disability are excluded at the very first step.”;  A speech bubble next to an illustration of a little person reads: “People with dwarfism or leprosy avoid speaking publicly about disability because of fear of ridicule, backlash at home or being treated as contagious.” Next to a woman with a visual disability are two text boxes which have the text: “There is a lack of information accessibility.” “There is an absence of uniform implementation of disability laws and schemes across states.”&#10; &#10;On the right, on a yellow background, there are different illustrations such as a woman in a wheelchair boards a metro with text: ‘Transport’. Another illustration of a woman who is using a digital device with the text: Digital Platforms. An illustration of a government document with the text: ‘Government Schemes’. A deaf woman seated in front of a doctor wearing his coat and the stethoscope with an interpreter next to him with the text: ‘Public Services’. An illustration of two people on a date with the text: ‘Workspaces, events and community life’ and finally a classroom scene with a teacher standing by a board with the text: disability studies, access and inclusion. Below it is a text box which reads: “Disability studies and accessibility integrated into mainstream education so future policymakers, doctors, engineers and educators understand it.” &#10; &#10;Text on the far right in a yellow box reads: &quot;Accessibility as the RULE, not the excep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27771" name="Picture 1" descr="There are three women on the top half of the page. One is holding a skateboard and above her is the quote: &quot;Creativity is the ways in which women resist, take up space and centre their voices... even in systems that exclude them.”&#10;The second woman is holding her phone wearing a sunflower badge with the speech bubble below that reads: “We have started recognising women with disabilities as a movement... with that comes the spirit to dream, and with that spirit comes action.”  The third woman is holding a crutch and has a speech bubble which reads: “The strength is that we are here. There is strength in numbers. There is strength in stories.”&#10; &#10;The bottom half of the page is split into two sections: ‘Where are we now?’ and ‘Where do we want to be 5 years from now’. In the centre a text box reads “Accessibility and Inclusion”. On the left, on a grey background, there are different illustrations. One of three women standing behind a translucent wall where one is with a walker, second is holding her arm and third is a burn survivor. There are illustrations of a woman reading a newspaper and riding a bicycle. There are other men looking upset and angry. There are text boxes in the panel that read: “Accessibility isn't just about ramps, signs or assistive technology…”, “It is about who can participate, who can move freely, who receives information and who is able to exercise power.” Below that is the text: “Without accessibility, women with disability are excluded at the very first step.”;  A speech bubble next to an illustration of a little person reads: “People with dwarfism or leprosy avoid speaking publicly about disability because of fear of ridicule, backlash at home or being treated as contagious.” Next to a woman with a visual disability are two text boxes which have the text: “There is a lack of information accessibility.” “There is an absence of uniform implementation of disability laws and schemes across states.”&#10; &#10;On the right, on a yellow background, there are different illustrations such as a woman in a wheelchair boards a metro with text: ‘Transport’. Another illustration of a woman who is using a digital device with the text: Digital Platforms. An illustration of a government document with the text: ‘Government Schemes’. A deaf woman seated in front of a doctor wearing his coat and the stethoscope with an interpreter next to him with the text: ‘Public Services’. An illustration of two people on a date with the text: ‘Workspaces, events and community life’ and finally a classroom scene with a teacher standing by a board with the text: disability studies, access and inclusion. Below it is a text box which reads: “Disability studies and accessibility integrated into mainstream education so future policymakers, doctors, engineers and educators understand it.” &#10; &#10;Text on the far right in a yellow box reads: &quot;Accessibility as the RULE, not the exception.&quot;"/>
                    <pic:cNvPicPr/>
                  </pic:nvPicPr>
                  <pic:blipFill>
                    <a:blip r:embed="rId8">
                      <a:extLst>
                        <a:ext uri="{28A0092B-C50C-407E-A947-70E740481C1C}">
                          <a14:useLocalDpi xmlns:a14="http://schemas.microsoft.com/office/drawing/2010/main" val="0"/>
                        </a:ext>
                      </a:extLst>
                    </a:blip>
                    <a:stretch>
                      <a:fillRect/>
                    </a:stretch>
                  </pic:blipFill>
                  <pic:spPr>
                    <a:xfrm>
                      <a:off x="0" y="0"/>
                      <a:ext cx="7082155" cy="100228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00000"/>
          <w:sz w:val="28"/>
          <w:szCs w:val="28"/>
          <w:lang w:val="en-GB"/>
        </w:rPr>
        <w:br w:type="page"/>
      </w:r>
    </w:p>
    <w:p w14:paraId="55447586" w14:textId="3E5D7716" w:rsidR="00233907" w:rsidRDefault="00233907">
      <w:pPr>
        <w:rPr>
          <w:rFonts w:ascii="Arial" w:hAnsi="Arial" w:cs="Arial"/>
          <w:i/>
          <w:iCs/>
          <w:color w:val="C00000"/>
          <w:sz w:val="28"/>
          <w:szCs w:val="28"/>
          <w:lang w:val="en-GB"/>
        </w:rPr>
      </w:pPr>
      <w:r>
        <w:rPr>
          <w:rFonts w:ascii="Arial" w:hAnsi="Arial" w:cs="Arial"/>
          <w:noProof/>
          <w:color w:val="C00000"/>
          <w:sz w:val="32"/>
          <w:szCs w:val="32"/>
          <w:lang w:val="en-GB"/>
        </w:rPr>
        <w:lastRenderedPageBreak/>
        <w:drawing>
          <wp:anchor distT="0" distB="0" distL="114300" distR="114300" simplePos="0" relativeHeight="251667456" behindDoc="0" locked="0" layoutInCell="1" allowOverlap="1" wp14:anchorId="22AE65EE" wp14:editId="6164AD86">
            <wp:simplePos x="0" y="0"/>
            <wp:positionH relativeFrom="column">
              <wp:posOffset>-544010</wp:posOffset>
            </wp:positionH>
            <wp:positionV relativeFrom="paragraph">
              <wp:posOffset>-914400</wp:posOffset>
            </wp:positionV>
            <wp:extent cx="7122695" cy="10078625"/>
            <wp:effectExtent l="0" t="0" r="2540" b="5715"/>
            <wp:wrapNone/>
            <wp:docPr id="156084901" name="Picture 4" descr="The page covers Education and Employment. The top half is education, and  is divided into two parts, where the left side is “Where are we now?” and the right side is: “Where do we want to be 5 years from now?”. &#10;&#10;On the left, at the top is a text box with smaller boxes connected by arrows that read: “Exclusion from Education leads to: Dependence, Greater exposure to violence, Poor access to information about rights, health and schemes.” Below, a man is saying to two young female students looking upset: &quot;Why do they need education? What will they do with that?&quot; A woman on the other side says: &quot;Good marriage is more important than education.&quot; 3 text boxes below read: “When resources are limited, they are allocated to non-disabled child.” “Inclusion can be tokenistic.” “Lack of access, no schools nearby.” There are illustrations of open and shut books and papers at the bottom strewn along a wall implying physical barriers. &#10;&#10;On the right, a text box with arrows pointed to illustrations and texts reads: “Real Access to Education leads to:” “Inclusive Classrooms” with a teacher using sign language in a classroom, “Safe, accessible transport” with a student in a wheelchair using a bus with a ramp. “Disability inclusive trained teachers who support them” with a teacher helping a child make an origami swan. A text box below reads: “Stronger implementation of the National Education Policy (NEP) and Rights of Persons with Disabilities Act, 2016 (RPWD).” A girl in the corner says: “Education as A RIGHT, not an afterthought.”&#10;&#10;The bottom half addresses “employment and livelihoods,” written in a text box in between two sections. The left side shows a woman unable to get up the stairs to a job interview because of her crutches, with a sign that reads, “Disability Quota Jobs” pointing the opposite direction. A text box reads: “Education gaps, inaccessible transport and family control combine to keep disabled women out of decent work. Social and financial conditions causes dependence on families”; “Stigma affects markets as well as workplaces”.&#10;&#10;Below this there is a woman at a market stall selling clothes and the speech bubble next to her reads: “When women like me set up small businesses, no one wants to buy from us because of the stigma that that will transfer leprosy.&quot;&#10;&#10;Here a text box reads: “Social conditioning confines disabled women to certain roles instead of valuing skills.”&#10;&#10;At the bottom there is an illustration of 3 people working at a table. One of them is wearing a face mask, one is wearing headphones and one is wearing dark sunglasses. Here a text box reads: “Workplaces designed with inclusivity in mind enable women with disabilities to thrive, but these are still the exception.”&#10;&#10;On the right side, there is an illustration of a blind woman teacher holding a physics textbook. A woman with limb coverings sitting on an office chair presenting in a meeting. A woman using a sewing machine in a shop. A text box at the top reads: “A landscape where women with disabilities have equitable access to Training, Higher education, Employment and Entrepreneurship.” &#10;&#10;Below there is an illustration of a woman visiting a bank to secure business loans. &#10;A text box reads: “A future where banks provide financing for women with disabilities, training centres exist in villages, and there is accessible transport for commute to work and education.” &#10;&#10;In the right corner, there is a blind woman holding a white cane who says: “Social attitudes must shift. We want women with disabilities recognised as skilled workers, leaders and entrepren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4901" name="Picture 4" descr="The page covers Education and Employment. The top half is education, and  is divided into two parts, where the left side is “Where are we now?” and the right side is: “Where do we want to be 5 years from now?”. &#10;&#10;On the left, at the top is a text box with smaller boxes connected by arrows that read: “Exclusion from Education leads to: Dependence, Greater exposure to violence, Poor access to information about rights, health and schemes.” Below, a man is saying to two young female students looking upset: &quot;Why do they need education? What will they do with that?&quot; A woman on the other side says: &quot;Good marriage is more important than education.&quot; 3 text boxes below read: “When resources are limited, they are allocated to non-disabled child.” “Inclusion can be tokenistic.” “Lack of access, no schools nearby.” There are illustrations of open and shut books and papers at the bottom strewn along a wall implying physical barriers. &#10;&#10;On the right, a text box with arrows pointed to illustrations and texts reads: “Real Access to Education leads to:” “Inclusive Classrooms” with a teacher using sign language in a classroom, “Safe, accessible transport” with a student in a wheelchair using a bus with a ramp. “Disability inclusive trained teachers who support them” with a teacher helping a child make an origami swan. A text box below reads: “Stronger implementation of the National Education Policy (NEP) and Rights of Persons with Disabilities Act, 2016 (RPWD).” A girl in the corner says: “Education as A RIGHT, not an afterthought.”&#10;&#10;The bottom half addresses “employment and livelihoods,” written in a text box in between two sections. The left side shows a woman unable to get up the stairs to a job interview because of her crutches, with a sign that reads, “Disability Quota Jobs” pointing the opposite direction. A text box reads: “Education gaps, inaccessible transport and family control combine to keep disabled women out of decent work. Social and financial conditions causes dependence on families”; “Stigma affects markets as well as workplaces”.&#10;&#10;Below this there is a woman at a market stall selling clothes and the speech bubble next to her reads: “When women like me set up small businesses, no one wants to buy from us because of the stigma that that will transfer leprosy.&quot;&#10;&#10;Here a text box reads: “Social conditioning confines disabled women to certain roles instead of valuing skills.”&#10;&#10;At the bottom there is an illustration of 3 people working at a table. One of them is wearing a face mask, one is wearing headphones and one is wearing dark sunglasses. Here a text box reads: “Workplaces designed with inclusivity in mind enable women with disabilities to thrive, but these are still the exception.”&#10;&#10;On the right side, there is an illustration of a blind woman teacher holding a physics textbook. A woman with limb coverings sitting on an office chair presenting in a meeting. A woman using a sewing machine in a shop. A text box at the top reads: “A landscape where women with disabilities have equitable access to Training, Higher education, Employment and Entrepreneurship.” &#10;&#10;Below there is an illustration of a woman visiting a bank to secure business loans. &#10;A text box reads: “A future where banks provide financing for women with disabilities, training centres exist in villages, and there is accessible transport for commute to work and education.” &#10;&#10;In the right corner, there is a blind woman holding a white cane who says: “Social attitudes must shift. We want women with disabilities recognised as skilled workers, leaders and entrepreneurs.”"/>
                    <pic:cNvPicPr/>
                  </pic:nvPicPr>
                  <pic:blipFill>
                    <a:blip r:embed="rId9">
                      <a:extLst>
                        <a:ext uri="{28A0092B-C50C-407E-A947-70E740481C1C}">
                          <a14:useLocalDpi xmlns:a14="http://schemas.microsoft.com/office/drawing/2010/main" val="0"/>
                        </a:ext>
                      </a:extLst>
                    </a:blip>
                    <a:stretch>
                      <a:fillRect/>
                    </a:stretch>
                  </pic:blipFill>
                  <pic:spPr>
                    <a:xfrm>
                      <a:off x="0" y="0"/>
                      <a:ext cx="7122695" cy="100786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00000"/>
          <w:sz w:val="28"/>
          <w:szCs w:val="28"/>
          <w:lang w:val="en-GB"/>
        </w:rPr>
        <w:br w:type="page"/>
      </w:r>
    </w:p>
    <w:p w14:paraId="6C8E354B" w14:textId="66E54A4F" w:rsidR="00233907" w:rsidRDefault="00233907">
      <w:pPr>
        <w:rPr>
          <w:rFonts w:ascii="Arial" w:hAnsi="Arial" w:cs="Arial"/>
          <w:i/>
          <w:iCs/>
          <w:color w:val="C00000"/>
          <w:sz w:val="28"/>
          <w:szCs w:val="28"/>
          <w:lang w:val="en-GB"/>
        </w:rPr>
      </w:pPr>
      <w:r>
        <w:rPr>
          <w:rFonts w:ascii="Arial" w:eastAsia="Times New Roman" w:hAnsi="Arial" w:cs="Arial"/>
          <w:b/>
          <w:bCs/>
          <w:noProof/>
          <w:color w:val="C00000"/>
          <w:kern w:val="0"/>
          <w:sz w:val="32"/>
          <w:szCs w:val="32"/>
          <w:lang w:val="en-GB"/>
        </w:rPr>
        <w:lastRenderedPageBreak/>
        <w:drawing>
          <wp:anchor distT="0" distB="0" distL="114300" distR="114300" simplePos="0" relativeHeight="251669504" behindDoc="0" locked="0" layoutInCell="1" allowOverlap="1" wp14:anchorId="5EB5168D" wp14:editId="16D07462">
            <wp:simplePos x="0" y="0"/>
            <wp:positionH relativeFrom="column">
              <wp:posOffset>-625033</wp:posOffset>
            </wp:positionH>
            <wp:positionV relativeFrom="paragraph">
              <wp:posOffset>-937549</wp:posOffset>
            </wp:positionV>
            <wp:extent cx="7226968" cy="10226172"/>
            <wp:effectExtent l="0" t="0" r="0" b="0"/>
            <wp:wrapNone/>
            <wp:docPr id="941359410" name="Picture 5" descr="The page covers “Health” and “Violence and access to justice.” On the top half, a text box divides 2 sections and reads: “‘Health - including Mental Health, Maternal health and Reproductive justice.” At the top on the left is text that reads: “Where are we NOW?”. On the right is text that reads: “Where do we want to be 5 YEARS FROM NOW?”. The top left shows an isolated pregnant woman sitting alone while a man and woman look at her displeased. A text box between them reads: “General Discrimination impacts overall health and wellbeing such as access to potentially life-saving services. The isolation they experience further worsens their health status because of limitations in mobility and care.” Below is a woman confined to a house with bars on the window. A text box next to this reads: “Stigma plays out in pregnancy, women with disabilities treated like contagion risk and isolated. This also has severe impact on their mental health.” Below is a child with crutches being comforted by a woman. Next to them is the illustration of another woman looking distressed at her medical bill. A text box reads: “Mental health and caregiver stress is a very under-researched part of disability work.” &#10;&#10;In the right half, there is an illustration of  a woman touching a girl affected by leprosy and two girls in a medical classroom. A text box between these that reads: “Women want integrated health systems, community acceptance and legal protections that ensure no disabled woman is told to leave the house, be isolated during pregnancy, be barred from school, treated like contagion risk or told to not exist in society.”&#10;&#10;Below this a woman doctor is talking to another woman directly.&#10;&#10;Two text boxes read: “A system where doctors are trained on disability, and is supportive of their lived experiences.”; “A future where mental health is seen as central.” &#10;&#10;At the bottom there is a woman receiving blood transfusion in the hospital next to which a text box reads: “A future where we receive treatment we need, and are treated as equal members of society.”&#10;&#10;&#10;The bottom half has a text box with the text: ’Violence and Access to Justice’, dividing the page into 2 sections. On the left half, a woman with a nasal tube standing with another person is in a house with bars on the window and 3 black hands coming in from different directions. A text box reads: “Women with disabilities are more vulnerable, and less believed. Sexual exploitation within households is common. Social stigma and family fear means they are told to stay quiet.” &#10;&#10;Below, a woman’s mouth is covered with black tape and there is a &quot;SHHH&quot; graphic with two pairs of eyes around her. A text box reads: “Restricted to their homes, no platform to express issues. Absence of disability responsive justice mechanisms. No reliable data.” &#10;&#10;At the bottom, a deaf woman is shown signing at a police station with an officer looking uninterested. A text box reads: “No separate commission for disabled women.”  &#10;&#10;On the right half, there is an illustration of a woman with a crutch raising her fist, a deaf woman signing to a woman police officer with the support of an interpreter. Next to them are four text boxes read: “A future where women with disabilities can live free from violence, speak openly about harm, seek justice without fear, without stigma or dependence on families.”; “Disability responsive protection mechanisms at every level.”; “A justice system that recognises specific risks, needs and rights.”.&#10;&#10;In the bottom is the illustration of a blind woman and a woman in a wheelchair leaving a house and a sheet showing data of women with disabilities. A text box next to them reads: “Mobility not restricted by families.” And another that reads: “Improved data collection, experiences made visible in policy and progra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359410" name="Picture 5" descr="The page covers “Health” and “Violence and access to justice.” On the top half, a text box divides 2 sections and reads: “‘Health - including Mental Health, Maternal health and Reproductive justice.” At the top on the left is text that reads: “Where are we NOW?”. On the right is text that reads: “Where do we want to be 5 YEARS FROM NOW?”. The top left shows an isolated pregnant woman sitting alone while a man and woman look at her displeased. A text box between them reads: “General Discrimination impacts overall health and wellbeing such as access to potentially life-saving services. The isolation they experience further worsens their health status because of limitations in mobility and care.” Below is a woman confined to a house with bars on the window. A text box next to this reads: “Stigma plays out in pregnancy, women with disabilities treated like contagion risk and isolated. This also has severe impact on their mental health.” Below is a child with crutches being comforted by a woman. Next to them is the illustration of another woman looking distressed at her medical bill. A text box reads: “Mental health and caregiver stress is a very under-researched part of disability work.” &#10;&#10;In the right half, there is an illustration of  a woman touching a girl affected by leprosy and two girls in a medical classroom. A text box between these that reads: “Women want integrated health systems, community acceptance and legal protections that ensure no disabled woman is told to leave the house, be isolated during pregnancy, be barred from school, treated like contagion risk or told to not exist in society.”&#10;&#10;Below this a woman doctor is talking to another woman directly.&#10;&#10;Two text boxes read: “A system where doctors are trained on disability, and is supportive of their lived experiences.”; “A future where mental health is seen as central.” &#10;&#10;At the bottom there is a woman receiving blood transfusion in the hospital next to which a text box reads: “A future where we receive treatment we need, and are treated as equal members of society.”&#10;&#10;&#10;The bottom half has a text box with the text: ’Violence and Access to Justice’, dividing the page into 2 sections. On the left half, a woman with a nasal tube standing with another person is in a house with bars on the window and 3 black hands coming in from different directions. A text box reads: “Women with disabilities are more vulnerable, and less believed. Sexual exploitation within households is common. Social stigma and family fear means they are told to stay quiet.” &#10;&#10;Below, a woman’s mouth is covered with black tape and there is a &quot;SHHH&quot; graphic with two pairs of eyes around her. A text box reads: “Restricted to their homes, no platform to express issues. Absence of disability responsive justice mechanisms. No reliable data.” &#10;&#10;At the bottom, a deaf woman is shown signing at a police station with an officer looking uninterested. A text box reads: “No separate commission for disabled women.”  &#10;&#10;On the right half, there is an illustration of a woman with a crutch raising her fist, a deaf woman signing to a woman police officer with the support of an interpreter. Next to them are four text boxes read: “A future where women with disabilities can live free from violence, speak openly about harm, seek justice without fear, without stigma or dependence on families.”; “Disability responsive protection mechanisms at every level.”; “A justice system that recognises specific risks, needs and rights.”.&#10;&#10;In the bottom is the illustration of a blind woman and a woman in a wheelchair leaving a house and a sheet showing data of women with disabilities. A text box next to them reads: “Mobility not restricted by families.” And another that reads: “Improved data collection, experiences made visible in policy and programming.”"/>
                    <pic:cNvPicPr/>
                  </pic:nvPicPr>
                  <pic:blipFill>
                    <a:blip r:embed="rId10">
                      <a:extLst>
                        <a:ext uri="{28A0092B-C50C-407E-A947-70E740481C1C}">
                          <a14:useLocalDpi xmlns:a14="http://schemas.microsoft.com/office/drawing/2010/main" val="0"/>
                        </a:ext>
                      </a:extLst>
                    </a:blip>
                    <a:stretch>
                      <a:fillRect/>
                    </a:stretch>
                  </pic:blipFill>
                  <pic:spPr>
                    <a:xfrm>
                      <a:off x="0" y="0"/>
                      <a:ext cx="7226968" cy="10226172"/>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00000"/>
          <w:sz w:val="28"/>
          <w:szCs w:val="28"/>
          <w:lang w:val="en-GB"/>
        </w:rPr>
        <w:br w:type="page"/>
      </w:r>
    </w:p>
    <w:p w14:paraId="28100254" w14:textId="372A4B0E" w:rsidR="00F028AD" w:rsidRPr="00752430" w:rsidRDefault="00F028AD" w:rsidP="00D03B02">
      <w:pPr>
        <w:pStyle w:val="Heading2"/>
        <w:spacing w:line="276" w:lineRule="auto"/>
        <w:rPr>
          <w:rFonts w:ascii="Arial" w:hAnsi="Arial" w:cs="Arial"/>
          <w:color w:val="C00000"/>
          <w:sz w:val="28"/>
          <w:szCs w:val="28"/>
          <w:lang w:val="en-GB"/>
        </w:rPr>
      </w:pPr>
      <w:r w:rsidRPr="00752430">
        <w:rPr>
          <w:rFonts w:ascii="Arial" w:hAnsi="Arial" w:cs="Arial"/>
          <w:color w:val="C00000"/>
          <w:sz w:val="28"/>
          <w:szCs w:val="28"/>
          <w:lang w:val="en-GB"/>
        </w:rPr>
        <w:lastRenderedPageBreak/>
        <w:t>Where are we now?</w:t>
      </w:r>
      <w:r w:rsidR="00892AED" w:rsidRPr="00752430">
        <w:rPr>
          <w:rFonts w:ascii="Arial" w:hAnsi="Arial" w:cs="Arial"/>
          <w:color w:val="C00000"/>
          <w:sz w:val="28"/>
          <w:szCs w:val="28"/>
          <w:lang w:val="en-GB"/>
        </w:rPr>
        <w:t xml:space="preserve"> Key issue areas</w:t>
      </w:r>
    </w:p>
    <w:p w14:paraId="086629EC" w14:textId="77777777" w:rsidR="00233907" w:rsidRDefault="00233907" w:rsidP="00233907">
      <w:pPr>
        <w:pStyle w:val="Heading3"/>
        <w:spacing w:line="276" w:lineRule="auto"/>
        <w:rPr>
          <w:rFonts w:ascii="Arial" w:hAnsi="Arial" w:cs="Arial"/>
          <w:b/>
          <w:bCs/>
          <w:color w:val="C00000"/>
          <w:lang w:val="en-GB"/>
        </w:rPr>
      </w:pPr>
    </w:p>
    <w:p w14:paraId="0D85CB9D" w14:textId="27C33F75" w:rsidR="00233907" w:rsidRPr="002C68D1" w:rsidRDefault="00233907" w:rsidP="00233907">
      <w:pPr>
        <w:pStyle w:val="Heading3"/>
        <w:spacing w:line="276" w:lineRule="auto"/>
        <w:rPr>
          <w:rFonts w:ascii="Arial" w:hAnsi="Arial" w:cs="Arial"/>
          <w:b/>
          <w:bCs/>
          <w:color w:val="C00000"/>
          <w:lang w:val="en-GB"/>
        </w:rPr>
      </w:pPr>
      <w:r w:rsidRPr="002C68D1">
        <w:rPr>
          <w:rFonts w:ascii="Arial" w:hAnsi="Arial" w:cs="Arial"/>
          <w:b/>
          <w:bCs/>
          <w:color w:val="C00000"/>
          <w:lang w:val="en-GB"/>
        </w:rPr>
        <w:t>Accessibility and inclusion</w:t>
      </w:r>
    </w:p>
    <w:p w14:paraId="60E0F204" w14:textId="614E9B2D"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Participants emphasi</w:t>
      </w:r>
      <w:r w:rsidR="00B84198">
        <w:rPr>
          <w:rFonts w:ascii="Arial" w:hAnsi="Arial" w:cs="Arial"/>
          <w:lang w:val="en-GB"/>
        </w:rPr>
        <w:t>s</w:t>
      </w:r>
      <w:r w:rsidRPr="00AC13BD">
        <w:rPr>
          <w:rFonts w:ascii="Arial" w:hAnsi="Arial" w:cs="Arial"/>
          <w:lang w:val="en-GB"/>
        </w:rPr>
        <w:t>ed that accessibility is not only about ramps, signs, or assistive technologies—it is about who can participate, who can move freely, who receives information, and who is able to exercise power. In practice, accessibility determines whether women with disabilities can reach school, apply for work, travel safely, participate in public events, or even speak openly about their disability. Without accessible systems, many women are excluded at the very first step.</w:t>
      </w:r>
    </w:p>
    <w:p w14:paraId="30B17532"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Social attitudes create additional layers of exclusion. Women described how disability continues to be framed through stigma or charity rather than rights. Others shared that people with dwarfism or leprosy often avoid speaking publicly about disability because of fear of ridicule, backlash at home, or being treated as contagious.</w:t>
      </w:r>
    </w:p>
    <w:p w14:paraId="22E9CEAA" w14:textId="77777777" w:rsidR="00233907" w:rsidRPr="002C68D1" w:rsidRDefault="00233907" w:rsidP="00233907">
      <w:pPr>
        <w:pStyle w:val="NormalWeb"/>
        <w:spacing w:line="276" w:lineRule="auto"/>
        <w:ind w:left="720"/>
        <w:rPr>
          <w:rFonts w:ascii="Arial" w:hAnsi="Arial" w:cs="Arial"/>
          <w:i/>
          <w:iCs/>
          <w:color w:val="C00000"/>
          <w:sz w:val="28"/>
          <w:szCs w:val="28"/>
          <w:lang w:val="en-GB"/>
        </w:rPr>
      </w:pPr>
      <w:r w:rsidRPr="002C68D1">
        <w:rPr>
          <w:rFonts w:ascii="Arial" w:hAnsi="Arial" w:cs="Arial"/>
          <w:i/>
          <w:iCs/>
          <w:color w:val="C00000"/>
        </w:rPr>
        <w:t>“People don’t want to speak out in rural areas because of many reasons. Around 500 people with dwarfism live in my community today, and they don’t want to talk about their disability, saying their parents will be upset. Or they’ll face more jokes in their hometown. People only become more outspoken when you give them an accessible platform to do it.”</w:t>
      </w:r>
    </w:p>
    <w:p w14:paraId="7EAA1EE1" w14:textId="77777777" w:rsidR="00233907" w:rsidRDefault="00233907" w:rsidP="00233907">
      <w:pPr>
        <w:pStyle w:val="NormalWeb"/>
        <w:spacing w:line="276" w:lineRule="auto"/>
        <w:rPr>
          <w:rFonts w:ascii="Arial" w:hAnsi="Arial" w:cs="Arial"/>
          <w:lang w:val="en-GB"/>
        </w:rPr>
      </w:pPr>
      <w:r w:rsidRPr="00AC13BD">
        <w:rPr>
          <w:rFonts w:ascii="Arial" w:hAnsi="Arial" w:cs="Arial"/>
          <w:lang w:val="en-GB"/>
        </w:rPr>
        <w:t xml:space="preserve">Women described the persistent structural barriers that shape their daily lives. Several spoke about the absence of uniform implementation of disability laws and schemes across states: a </w:t>
      </w:r>
      <w:r>
        <w:rPr>
          <w:rFonts w:ascii="Arial" w:hAnsi="Arial" w:cs="Arial"/>
          <w:lang w:val="en-GB"/>
        </w:rPr>
        <w:t xml:space="preserve">scheme </w:t>
      </w:r>
      <w:r w:rsidRPr="00AC13BD">
        <w:rPr>
          <w:rFonts w:ascii="Arial" w:hAnsi="Arial" w:cs="Arial"/>
          <w:lang w:val="en-GB"/>
        </w:rPr>
        <w:t xml:space="preserve">available in one state is </w:t>
      </w:r>
      <w:r>
        <w:rPr>
          <w:rFonts w:ascii="Arial" w:hAnsi="Arial" w:cs="Arial"/>
          <w:lang w:val="en-GB"/>
        </w:rPr>
        <w:t xml:space="preserve">not there </w:t>
      </w:r>
      <w:r w:rsidRPr="00AC13BD">
        <w:rPr>
          <w:rFonts w:ascii="Arial" w:hAnsi="Arial" w:cs="Arial"/>
          <w:lang w:val="en-GB"/>
        </w:rPr>
        <w:t>in another</w:t>
      </w:r>
      <w:r>
        <w:rPr>
          <w:rFonts w:ascii="Arial" w:hAnsi="Arial" w:cs="Arial"/>
          <w:lang w:val="en-GB"/>
        </w:rPr>
        <w:t xml:space="preserve"> which impacts people’s access to entitlements</w:t>
      </w:r>
      <w:r w:rsidRPr="00AC13BD">
        <w:rPr>
          <w:rFonts w:ascii="Arial" w:hAnsi="Arial" w:cs="Arial"/>
          <w:lang w:val="en-GB"/>
        </w:rPr>
        <w:t>.</w:t>
      </w:r>
    </w:p>
    <w:p w14:paraId="5F6F96BF"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Others pointed out that public infrastructure rarely takes people with disabilities into account. One woman noted that there is “no proper public transport, let alone provisions for people with disabilities,” making movement across the city difficult even during a disability-focused event.</w:t>
      </w:r>
    </w:p>
    <w:p w14:paraId="6CEAFA00" w14:textId="5D0BC64C" w:rsidR="00233907" w:rsidRPr="00233907" w:rsidRDefault="00233907" w:rsidP="00233907">
      <w:pPr>
        <w:pStyle w:val="NormalWeb"/>
        <w:spacing w:line="276" w:lineRule="auto"/>
        <w:rPr>
          <w:rFonts w:ascii="Arial" w:hAnsi="Arial" w:cs="Arial"/>
          <w:lang w:val="en-GB"/>
        </w:rPr>
      </w:pPr>
      <w:r w:rsidRPr="00AC13BD">
        <w:rPr>
          <w:rFonts w:ascii="Arial" w:hAnsi="Arial" w:cs="Arial"/>
          <w:lang w:val="en-GB"/>
        </w:rPr>
        <w:t>Participants also highlighted the role of information accessibility. Many people with disabilities never learn about rights, schemes or protections because information is not available in accessible formats or in languages they can use. One woman asked pointedly: “If there’s even a small rule related to disability, does that reach every disabled person?” The answer, repeatedly, was no.</w:t>
      </w:r>
    </w:p>
    <w:p w14:paraId="7593361C" w14:textId="60B3CDCC" w:rsidR="0091004E" w:rsidRPr="005B608C" w:rsidRDefault="0091004E" w:rsidP="00D03B02">
      <w:pPr>
        <w:pStyle w:val="Heading3"/>
        <w:spacing w:line="276" w:lineRule="auto"/>
        <w:rPr>
          <w:rFonts w:ascii="Arial" w:hAnsi="Arial" w:cs="Arial"/>
          <w:b/>
          <w:bCs/>
          <w:color w:val="C00000"/>
          <w:lang w:val="en-GB"/>
        </w:rPr>
      </w:pPr>
      <w:r w:rsidRPr="005B608C">
        <w:rPr>
          <w:rFonts w:ascii="Arial" w:hAnsi="Arial" w:cs="Arial"/>
          <w:b/>
          <w:bCs/>
          <w:color w:val="C00000"/>
          <w:lang w:val="en-GB"/>
        </w:rPr>
        <w:t>Education</w:t>
      </w:r>
    </w:p>
    <w:p w14:paraId="239A35FE" w14:textId="6F9A7FD4" w:rsidR="00D52892" w:rsidRPr="00AC13BD" w:rsidRDefault="00D52892" w:rsidP="00D03B02">
      <w:pPr>
        <w:pStyle w:val="NormalWeb"/>
        <w:spacing w:line="276" w:lineRule="auto"/>
        <w:rPr>
          <w:rFonts w:ascii="Arial" w:hAnsi="Arial" w:cs="Arial"/>
          <w:lang w:val="en-GB"/>
        </w:rPr>
      </w:pPr>
      <w:r w:rsidRPr="00AC13BD">
        <w:rPr>
          <w:rFonts w:ascii="Arial" w:hAnsi="Arial" w:cs="Arial"/>
          <w:lang w:val="en-GB"/>
        </w:rPr>
        <w:lastRenderedPageBreak/>
        <w:t>P</w:t>
      </w:r>
      <w:r w:rsidR="0091004E" w:rsidRPr="00AC13BD">
        <w:rPr>
          <w:rFonts w:ascii="Arial" w:hAnsi="Arial" w:cs="Arial"/>
          <w:lang w:val="en-GB"/>
        </w:rPr>
        <w:t xml:space="preserve">articipants </w:t>
      </w:r>
      <w:r w:rsidRPr="00AC13BD">
        <w:rPr>
          <w:rFonts w:ascii="Arial" w:hAnsi="Arial" w:cs="Arial"/>
          <w:lang w:val="en-GB"/>
        </w:rPr>
        <w:t>identified</w:t>
      </w:r>
      <w:r w:rsidR="0091004E" w:rsidRPr="00AC13BD">
        <w:rPr>
          <w:rFonts w:ascii="Arial" w:hAnsi="Arial" w:cs="Arial"/>
          <w:lang w:val="en-GB"/>
        </w:rPr>
        <w:t xml:space="preserve"> education as </w:t>
      </w:r>
      <w:r w:rsidRPr="00AC13BD">
        <w:rPr>
          <w:rFonts w:ascii="Arial" w:hAnsi="Arial" w:cs="Arial"/>
          <w:lang w:val="en-GB"/>
        </w:rPr>
        <w:t>a missing foundation</w:t>
      </w:r>
      <w:r w:rsidR="0091004E" w:rsidRPr="00AC13BD">
        <w:rPr>
          <w:rFonts w:ascii="Arial" w:hAnsi="Arial" w:cs="Arial"/>
          <w:lang w:val="en-GB"/>
        </w:rPr>
        <w:t xml:space="preserve">. </w:t>
      </w:r>
      <w:r w:rsidRPr="00AC13BD">
        <w:rPr>
          <w:rFonts w:ascii="Arial" w:hAnsi="Arial" w:cs="Arial"/>
          <w:lang w:val="en-GB"/>
        </w:rPr>
        <w:t>Participants linked patterns of educational exclusion to later vulnerabilities: dependence, greater exposure to violence, and poor access to information about rights, health and schemes.</w:t>
      </w:r>
    </w:p>
    <w:p w14:paraId="10DE1B90" w14:textId="7EF2FAF2" w:rsidR="004D53D4" w:rsidRPr="005B608C" w:rsidRDefault="004D53D4" w:rsidP="005B608C">
      <w:pPr>
        <w:pStyle w:val="NormalWeb"/>
        <w:spacing w:line="276" w:lineRule="auto"/>
        <w:ind w:left="720"/>
        <w:rPr>
          <w:rFonts w:ascii="Arial" w:hAnsi="Arial" w:cs="Arial"/>
          <w:i/>
          <w:iCs/>
          <w:color w:val="C00000"/>
          <w:lang w:val="en-GB"/>
        </w:rPr>
      </w:pPr>
      <w:r w:rsidRPr="005B608C">
        <w:rPr>
          <w:rFonts w:ascii="Arial" w:hAnsi="Arial" w:cs="Arial"/>
          <w:i/>
          <w:iCs/>
          <w:color w:val="C00000"/>
          <w:lang w:val="en-GB"/>
        </w:rPr>
        <w:t>“We need basic access to school education, which we currently don’t have especially in rural areas.”</w:t>
      </w:r>
    </w:p>
    <w:p w14:paraId="2AC55467" w14:textId="012B2F59" w:rsidR="00D52892"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Attitudinal barriers were stark. Women described hearing questions like “why do they need education, what will they do with it?” When families have limited resources, “they will be allocated to the non-disabled child,” leaving </w:t>
      </w:r>
      <w:r w:rsidR="0054134F" w:rsidRPr="00AC13BD">
        <w:rPr>
          <w:rFonts w:ascii="Arial" w:hAnsi="Arial" w:cs="Arial"/>
          <w:lang w:val="en-GB"/>
        </w:rPr>
        <w:t>girls with disabilities</w:t>
      </w:r>
      <w:r w:rsidRPr="00AC13BD">
        <w:rPr>
          <w:rFonts w:ascii="Arial" w:hAnsi="Arial" w:cs="Arial"/>
          <w:lang w:val="en-GB"/>
        </w:rPr>
        <w:t xml:space="preserve"> further behind. Some participants had not completed school because there were no schools nearby, or schools that only went up to a certain grade.</w:t>
      </w:r>
      <w:r w:rsidR="00D52892" w:rsidRPr="00AC13BD">
        <w:rPr>
          <w:rFonts w:ascii="Arial" w:hAnsi="Arial" w:cs="Arial"/>
          <w:lang w:val="en-GB"/>
        </w:rPr>
        <w:t xml:space="preserve"> Gender and disability, moreover, combine to deny education. In Bihar, for example, there are four government schools for blind boys and none for blind girls.</w:t>
      </w:r>
      <w:r w:rsidR="008724F5">
        <w:rPr>
          <w:rFonts w:ascii="Arial" w:hAnsi="Arial" w:cs="Arial"/>
          <w:lang w:val="en-GB"/>
        </w:rPr>
        <w:t xml:space="preserve"> </w:t>
      </w:r>
    </w:p>
    <w:p w14:paraId="4F402B4A" w14:textId="566E4049" w:rsidR="00AC13BD" w:rsidRPr="005B608C" w:rsidRDefault="00AC13BD" w:rsidP="005B608C">
      <w:pPr>
        <w:pStyle w:val="NormalWeb"/>
        <w:spacing w:line="276" w:lineRule="auto"/>
        <w:ind w:left="720"/>
        <w:rPr>
          <w:rFonts w:ascii="Arial" w:hAnsi="Arial" w:cs="Arial"/>
          <w:i/>
          <w:iCs/>
          <w:color w:val="C00000"/>
          <w:lang w:val="en-GB"/>
        </w:rPr>
      </w:pPr>
      <w:r w:rsidRPr="005B608C">
        <w:rPr>
          <w:rFonts w:ascii="Arial" w:hAnsi="Arial" w:cs="Arial"/>
          <w:i/>
          <w:iCs/>
          <w:color w:val="C00000"/>
          <w:lang w:val="en-GB"/>
        </w:rPr>
        <w:t>“</w:t>
      </w:r>
      <w:r w:rsidRPr="005B608C">
        <w:rPr>
          <w:rFonts w:ascii="Arial" w:hAnsi="Arial" w:cs="Arial"/>
          <w:i/>
          <w:iCs/>
          <w:color w:val="C00000"/>
        </w:rPr>
        <w:t xml:space="preserve">We are also deprived of completing education because the parents are mainly </w:t>
      </w:r>
      <w:proofErr w:type="spellStart"/>
      <w:r w:rsidRPr="005B608C">
        <w:rPr>
          <w:rFonts w:ascii="Arial" w:hAnsi="Arial" w:cs="Arial"/>
          <w:i/>
          <w:iCs/>
          <w:color w:val="C00000"/>
        </w:rPr>
        <w:t>labourers</w:t>
      </w:r>
      <w:proofErr w:type="spellEnd"/>
      <w:r w:rsidRPr="005B608C">
        <w:rPr>
          <w:rFonts w:ascii="Arial" w:hAnsi="Arial" w:cs="Arial"/>
          <w:i/>
          <w:iCs/>
          <w:color w:val="C00000"/>
        </w:rPr>
        <w:t xml:space="preserve"> and they are busy with working in the fields and they don't have the time to go and drop the children and bring them back. So, education is hampered.”</w:t>
      </w:r>
    </w:p>
    <w:p w14:paraId="0CF1A16E" w14:textId="4A921644" w:rsidR="0054134F"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Even when children are enrolled, inclusion can be tokenistic. </w:t>
      </w:r>
      <w:r w:rsidR="0054134F" w:rsidRPr="00AC13BD">
        <w:rPr>
          <w:rFonts w:ascii="Arial" w:hAnsi="Arial" w:cs="Arial"/>
          <w:lang w:val="en-GB"/>
        </w:rPr>
        <w:t>Participants</w:t>
      </w:r>
      <w:r w:rsidRPr="00AC13BD">
        <w:rPr>
          <w:rFonts w:ascii="Arial" w:hAnsi="Arial" w:cs="Arial"/>
          <w:lang w:val="en-GB"/>
        </w:rPr>
        <w:t xml:space="preserve"> explained that children with disabilities are admitted, “their name is on the roll, but they get no support, they just sit in class,” and sometimes parents stop sending them but “the kids still get promoted up through classes… just for the sake of it.” </w:t>
      </w:r>
      <w:r w:rsidR="00AA7134" w:rsidRPr="00AC13BD">
        <w:rPr>
          <w:rFonts w:ascii="Arial" w:hAnsi="Arial" w:cs="Arial"/>
          <w:lang w:val="en-GB"/>
        </w:rPr>
        <w:t>They also spoke about how they often heard that “good marriage is more important than education.”</w:t>
      </w:r>
    </w:p>
    <w:p w14:paraId="1CB8CCBA" w14:textId="1EFD9373" w:rsidR="0091004E" w:rsidRPr="002C68D1" w:rsidRDefault="0091004E" w:rsidP="00D03B02">
      <w:pPr>
        <w:pStyle w:val="Heading3"/>
        <w:spacing w:line="276" w:lineRule="auto"/>
        <w:rPr>
          <w:rFonts w:ascii="Arial" w:hAnsi="Arial" w:cs="Arial"/>
          <w:b/>
          <w:bCs/>
          <w:lang w:val="en-GB"/>
        </w:rPr>
      </w:pPr>
      <w:r w:rsidRPr="002C68D1">
        <w:rPr>
          <w:rFonts w:ascii="Arial" w:hAnsi="Arial" w:cs="Arial"/>
          <w:b/>
          <w:bCs/>
          <w:color w:val="C00000"/>
          <w:lang w:val="en-GB"/>
        </w:rPr>
        <w:t>Employment and livelihoods</w:t>
      </w:r>
    </w:p>
    <w:p w14:paraId="6BC8FCF3" w14:textId="22C97712" w:rsidR="00BB37E9" w:rsidRDefault="00FF7ABD" w:rsidP="00D03B02">
      <w:pPr>
        <w:pStyle w:val="NormalWeb"/>
        <w:spacing w:line="276" w:lineRule="auto"/>
        <w:rPr>
          <w:rFonts w:ascii="Arial" w:hAnsi="Arial" w:cs="Arial"/>
          <w:lang w:val="en-GB"/>
        </w:rPr>
      </w:pPr>
      <w:r w:rsidRPr="00AC13BD">
        <w:rPr>
          <w:rFonts w:ascii="Arial" w:hAnsi="Arial" w:cs="Arial"/>
          <w:lang w:val="en-GB"/>
        </w:rPr>
        <w:t>W</w:t>
      </w:r>
      <w:r w:rsidR="0091004E" w:rsidRPr="00AC13BD">
        <w:rPr>
          <w:rFonts w:ascii="Arial" w:hAnsi="Arial" w:cs="Arial"/>
          <w:lang w:val="en-GB"/>
        </w:rPr>
        <w:t>omen described how education gaps, inaccessible transport and family control combine to keep disabled women out of decent work. Social and financial conditions mean many are dependent on families</w:t>
      </w:r>
      <w:r w:rsidR="000C68C3" w:rsidRPr="00AC13BD">
        <w:rPr>
          <w:rFonts w:ascii="Arial" w:hAnsi="Arial" w:cs="Arial"/>
          <w:lang w:val="en-GB"/>
        </w:rPr>
        <w:t>.</w:t>
      </w:r>
      <w:r w:rsidR="00501A1D" w:rsidRPr="00AC13BD">
        <w:rPr>
          <w:rFonts w:ascii="Arial" w:hAnsi="Arial" w:cs="Arial"/>
          <w:lang w:val="en-GB"/>
        </w:rPr>
        <w:t xml:space="preserve"> They also find that there is no guidance for studying or even related to their career. </w:t>
      </w:r>
    </w:p>
    <w:p w14:paraId="6BB178EA" w14:textId="371BDF01" w:rsidR="00090F51" w:rsidRPr="002C68D1" w:rsidRDefault="00090F51" w:rsidP="002C68D1">
      <w:pPr>
        <w:pStyle w:val="NormalWeb"/>
        <w:spacing w:line="276" w:lineRule="auto"/>
        <w:ind w:left="720"/>
        <w:rPr>
          <w:rFonts w:ascii="Arial" w:hAnsi="Arial" w:cs="Arial"/>
          <w:i/>
          <w:iCs/>
          <w:color w:val="C00000"/>
          <w:lang w:val="en-GB"/>
        </w:rPr>
      </w:pPr>
      <w:r w:rsidRPr="002C68D1">
        <w:rPr>
          <w:rFonts w:ascii="Arial" w:hAnsi="Arial" w:cs="Arial"/>
          <w:i/>
          <w:iCs/>
          <w:color w:val="C00000"/>
          <w:lang w:val="en-GB"/>
        </w:rPr>
        <w:t>“There is also a poor confidence in them to be able to come out, especially because the other systems are not supportive of them, whether family or society.”</w:t>
      </w:r>
    </w:p>
    <w:p w14:paraId="37C56F7D" w14:textId="72837915" w:rsidR="000C68C3"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Stigma affects markets as well as workplaces. Women affected by leprosy reported that when they set up small businesses, “no one wants to buy things from them, because of the stigma that that will transfer the leprosy.” </w:t>
      </w:r>
      <w:r w:rsidR="000C68C3" w:rsidRPr="00AC13BD">
        <w:rPr>
          <w:rFonts w:ascii="Arial" w:hAnsi="Arial" w:cs="Arial"/>
          <w:lang w:val="en-GB"/>
        </w:rPr>
        <w:t xml:space="preserve">Participants </w:t>
      </w:r>
      <w:r w:rsidR="00BB37E9" w:rsidRPr="00AC13BD">
        <w:rPr>
          <w:rFonts w:ascii="Arial" w:hAnsi="Arial" w:cs="Arial"/>
          <w:lang w:val="en-GB"/>
        </w:rPr>
        <w:t>critici</w:t>
      </w:r>
      <w:r w:rsidR="00B84198">
        <w:rPr>
          <w:rFonts w:ascii="Arial" w:hAnsi="Arial" w:cs="Arial"/>
          <w:lang w:val="en-GB"/>
        </w:rPr>
        <w:t>s</w:t>
      </w:r>
      <w:r w:rsidR="00BB37E9" w:rsidRPr="00AC13BD">
        <w:rPr>
          <w:rFonts w:ascii="Arial" w:hAnsi="Arial" w:cs="Arial"/>
          <w:lang w:val="en-GB"/>
        </w:rPr>
        <w:t>ed</w:t>
      </w:r>
      <w:r w:rsidR="000C68C3" w:rsidRPr="00AC13BD">
        <w:rPr>
          <w:rFonts w:ascii="Arial" w:hAnsi="Arial" w:cs="Arial"/>
          <w:lang w:val="en-GB"/>
        </w:rPr>
        <w:t xml:space="preserve"> social conditioning </w:t>
      </w:r>
      <w:r w:rsidR="000C68C3" w:rsidRPr="00AC13BD">
        <w:rPr>
          <w:rFonts w:ascii="Arial" w:hAnsi="Arial" w:cs="Arial"/>
          <w:lang w:val="en-GB"/>
        </w:rPr>
        <w:lastRenderedPageBreak/>
        <w:t>that confines disabled people to certain roles</w:t>
      </w:r>
      <w:r w:rsidR="00BE3D80" w:rsidRPr="00AC13BD">
        <w:rPr>
          <w:rFonts w:ascii="Arial" w:hAnsi="Arial" w:cs="Arial"/>
          <w:lang w:val="en-GB"/>
        </w:rPr>
        <w:t xml:space="preserve"> </w:t>
      </w:r>
      <w:r w:rsidR="000C68C3" w:rsidRPr="00AC13BD">
        <w:rPr>
          <w:rFonts w:ascii="Arial" w:hAnsi="Arial" w:cs="Arial"/>
          <w:lang w:val="en-GB"/>
        </w:rPr>
        <w:t>—</w:t>
      </w:r>
      <w:r w:rsidR="00BE3D80" w:rsidRPr="00AC13BD">
        <w:rPr>
          <w:rFonts w:ascii="Arial" w:hAnsi="Arial" w:cs="Arial"/>
          <w:lang w:val="en-GB"/>
        </w:rPr>
        <w:t xml:space="preserve"> </w:t>
      </w:r>
      <w:r w:rsidR="000C68C3" w:rsidRPr="00AC13BD">
        <w:rPr>
          <w:rFonts w:ascii="Arial" w:hAnsi="Arial" w:cs="Arial"/>
          <w:lang w:val="en-GB"/>
        </w:rPr>
        <w:t>“you’ll get a certain kind of job, within a certain quota”—</w:t>
      </w:r>
      <w:r w:rsidR="00BE3D80" w:rsidRPr="00AC13BD">
        <w:rPr>
          <w:rFonts w:ascii="Arial" w:hAnsi="Arial" w:cs="Arial"/>
          <w:lang w:val="en-GB"/>
        </w:rPr>
        <w:t xml:space="preserve"> </w:t>
      </w:r>
      <w:r w:rsidR="000C68C3" w:rsidRPr="00AC13BD">
        <w:rPr>
          <w:rFonts w:ascii="Arial" w:hAnsi="Arial" w:cs="Arial"/>
          <w:lang w:val="en-GB"/>
        </w:rPr>
        <w:t>instead of valuing skills.</w:t>
      </w:r>
    </w:p>
    <w:p w14:paraId="6D3B5D4B" w14:textId="490E69C1" w:rsidR="0066222F"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At the same time, </w:t>
      </w:r>
      <w:r w:rsidR="00CC45C7">
        <w:rPr>
          <w:rFonts w:ascii="Arial" w:hAnsi="Arial" w:cs="Arial"/>
          <w:lang w:val="en-GB"/>
        </w:rPr>
        <w:t xml:space="preserve">one of the corporate </w:t>
      </w:r>
      <w:r w:rsidRPr="00AC13BD">
        <w:rPr>
          <w:rFonts w:ascii="Arial" w:hAnsi="Arial" w:cs="Arial"/>
          <w:lang w:val="en-GB"/>
        </w:rPr>
        <w:t xml:space="preserve">employees in the room offered a </w:t>
      </w:r>
      <w:r w:rsidR="000C68C3" w:rsidRPr="00AC13BD">
        <w:rPr>
          <w:rFonts w:ascii="Arial" w:hAnsi="Arial" w:cs="Arial"/>
          <w:lang w:val="en-GB"/>
        </w:rPr>
        <w:t>positive example</w:t>
      </w:r>
      <w:r w:rsidRPr="00AC13BD">
        <w:rPr>
          <w:rFonts w:ascii="Arial" w:hAnsi="Arial" w:cs="Arial"/>
          <w:lang w:val="en-GB"/>
        </w:rPr>
        <w:t>: “They treat us equally. With or without disability</w:t>
      </w:r>
      <w:r w:rsidR="000C68C3" w:rsidRPr="00AC13BD">
        <w:rPr>
          <w:rFonts w:ascii="Arial" w:hAnsi="Arial" w:cs="Arial"/>
          <w:lang w:val="en-GB"/>
        </w:rPr>
        <w:t>.</w:t>
      </w:r>
      <w:r w:rsidRPr="00AC13BD">
        <w:rPr>
          <w:rFonts w:ascii="Arial" w:hAnsi="Arial" w:cs="Arial"/>
          <w:lang w:val="en-GB"/>
        </w:rPr>
        <w:t xml:space="preserve">” </w:t>
      </w:r>
      <w:r w:rsidR="000C68C3" w:rsidRPr="00AC13BD">
        <w:rPr>
          <w:rFonts w:ascii="Arial" w:hAnsi="Arial" w:cs="Arial"/>
          <w:lang w:val="en-GB"/>
        </w:rPr>
        <w:t>W</w:t>
      </w:r>
      <w:r w:rsidRPr="00AC13BD">
        <w:rPr>
          <w:rFonts w:ascii="Arial" w:hAnsi="Arial" w:cs="Arial"/>
          <w:lang w:val="en-GB"/>
        </w:rPr>
        <w:t xml:space="preserve">hen workplaces and initiatives are designed with inclusion in mind, </w:t>
      </w:r>
      <w:r w:rsidR="000C68C3" w:rsidRPr="00AC13BD">
        <w:rPr>
          <w:rFonts w:ascii="Arial" w:hAnsi="Arial" w:cs="Arial"/>
          <w:lang w:val="en-GB"/>
        </w:rPr>
        <w:t>women with disabilities</w:t>
      </w:r>
      <w:r w:rsidRPr="00AC13BD">
        <w:rPr>
          <w:rFonts w:ascii="Arial" w:hAnsi="Arial" w:cs="Arial"/>
          <w:lang w:val="en-GB"/>
        </w:rPr>
        <w:t xml:space="preserve"> can and do thrive</w:t>
      </w:r>
      <w:r w:rsidR="00BE3D80" w:rsidRPr="00AC13BD">
        <w:rPr>
          <w:rFonts w:ascii="Arial" w:hAnsi="Arial" w:cs="Arial"/>
          <w:lang w:val="en-GB"/>
        </w:rPr>
        <w:t xml:space="preserve"> </w:t>
      </w:r>
      <w:r w:rsidRPr="00AC13BD">
        <w:rPr>
          <w:rFonts w:ascii="Arial" w:hAnsi="Arial" w:cs="Arial"/>
          <w:lang w:val="en-GB"/>
        </w:rPr>
        <w:t>—</w:t>
      </w:r>
      <w:r w:rsidR="00BE3D80" w:rsidRPr="00AC13BD">
        <w:rPr>
          <w:rFonts w:ascii="Arial" w:hAnsi="Arial" w:cs="Arial"/>
          <w:lang w:val="en-GB"/>
        </w:rPr>
        <w:t xml:space="preserve"> </w:t>
      </w:r>
      <w:r w:rsidRPr="00AC13BD">
        <w:rPr>
          <w:rFonts w:ascii="Arial" w:hAnsi="Arial" w:cs="Arial"/>
          <w:lang w:val="en-GB"/>
        </w:rPr>
        <w:t>but such spaces are still the exception.</w:t>
      </w:r>
      <w:r w:rsidR="007D6B30">
        <w:rPr>
          <w:rFonts w:ascii="Arial" w:hAnsi="Arial" w:cs="Arial"/>
          <w:lang w:val="en-GB"/>
        </w:rPr>
        <w:t xml:space="preserve"> </w:t>
      </w:r>
    </w:p>
    <w:p w14:paraId="67A9FCF8" w14:textId="12E28D30" w:rsidR="0091004E" w:rsidRPr="002C68D1" w:rsidRDefault="0091004E" w:rsidP="00D03B02">
      <w:pPr>
        <w:pStyle w:val="Heading3"/>
        <w:spacing w:line="276" w:lineRule="auto"/>
        <w:rPr>
          <w:rFonts w:ascii="Arial" w:hAnsi="Arial" w:cs="Arial"/>
          <w:b/>
          <w:bCs/>
          <w:lang w:val="en-GB"/>
        </w:rPr>
      </w:pPr>
      <w:r w:rsidRPr="002C68D1">
        <w:rPr>
          <w:rFonts w:ascii="Arial" w:hAnsi="Arial" w:cs="Arial"/>
          <w:b/>
          <w:bCs/>
          <w:color w:val="C00000"/>
          <w:lang w:val="en-GB"/>
        </w:rPr>
        <w:t>Health</w:t>
      </w:r>
      <w:r w:rsidR="00501A1D" w:rsidRPr="002C68D1">
        <w:rPr>
          <w:rFonts w:ascii="Arial" w:hAnsi="Arial" w:cs="Arial"/>
          <w:b/>
          <w:bCs/>
          <w:color w:val="C00000"/>
          <w:lang w:val="en-GB"/>
        </w:rPr>
        <w:t xml:space="preserve"> including </w:t>
      </w:r>
      <w:r w:rsidRPr="002C68D1">
        <w:rPr>
          <w:rFonts w:ascii="Arial" w:hAnsi="Arial" w:cs="Arial"/>
          <w:b/>
          <w:bCs/>
          <w:color w:val="C00000"/>
          <w:lang w:val="en-GB"/>
        </w:rPr>
        <w:t>mental health</w:t>
      </w:r>
      <w:r w:rsidR="007D6B30" w:rsidRPr="002C68D1">
        <w:rPr>
          <w:rFonts w:ascii="Arial" w:hAnsi="Arial" w:cs="Arial"/>
          <w:b/>
          <w:bCs/>
          <w:color w:val="C00000"/>
          <w:lang w:val="en-GB"/>
        </w:rPr>
        <w:t>, maternal health and reprod</w:t>
      </w:r>
      <w:r w:rsidR="00CC45C7" w:rsidRPr="002C68D1">
        <w:rPr>
          <w:rFonts w:ascii="Arial" w:hAnsi="Arial" w:cs="Arial"/>
          <w:b/>
          <w:bCs/>
          <w:color w:val="C00000"/>
          <w:lang w:val="en-GB"/>
        </w:rPr>
        <w:t>u</w:t>
      </w:r>
      <w:r w:rsidR="007D6B30" w:rsidRPr="002C68D1">
        <w:rPr>
          <w:rFonts w:ascii="Arial" w:hAnsi="Arial" w:cs="Arial"/>
          <w:b/>
          <w:bCs/>
          <w:color w:val="C00000"/>
          <w:lang w:val="en-GB"/>
        </w:rPr>
        <w:t xml:space="preserve">ctive justice </w:t>
      </w:r>
    </w:p>
    <w:p w14:paraId="4BEE1D6E" w14:textId="018E7A0B" w:rsidR="00CC45C7" w:rsidRDefault="00CC45C7" w:rsidP="00D03B02">
      <w:pPr>
        <w:pStyle w:val="NormalWeb"/>
        <w:spacing w:line="276" w:lineRule="auto"/>
        <w:rPr>
          <w:rFonts w:ascii="Arial" w:hAnsi="Arial" w:cs="Arial"/>
          <w:lang w:val="en-GB"/>
        </w:rPr>
      </w:pPr>
      <w:r>
        <w:rPr>
          <w:rFonts w:ascii="Arial" w:hAnsi="Arial" w:cs="Arial"/>
          <w:lang w:val="en-GB"/>
        </w:rPr>
        <w:t>Women with disabilities spoke about the general discrimination they face in society which impacts their overall health and well-being such as access to services which maybe lifesaving. The isolation that women with disabilities encounter also results in their health status becoming worse because of the limitations in mobility and care.</w:t>
      </w:r>
    </w:p>
    <w:p w14:paraId="561EB2A2" w14:textId="7C21213C" w:rsidR="0091004E"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Health and reproductive justice surfaced as areas of acute concern. </w:t>
      </w:r>
      <w:r w:rsidR="000C68C3" w:rsidRPr="00AC13BD">
        <w:rPr>
          <w:rFonts w:ascii="Arial" w:hAnsi="Arial" w:cs="Arial"/>
          <w:lang w:val="en-GB"/>
        </w:rPr>
        <w:t xml:space="preserve">Women described how </w:t>
      </w:r>
      <w:r w:rsidRPr="00AC13BD">
        <w:rPr>
          <w:rFonts w:ascii="Arial" w:hAnsi="Arial" w:cs="Arial"/>
          <w:lang w:val="en-GB"/>
        </w:rPr>
        <w:t>stigma plays out in pregnancy. A participant recounted how a woman with leprosy was told by her mother-in-law to leave the house while pregnant because she feared the disease would spread to the baby and the family. It was only because her husband supported her, took her to the hospital and insisted on treatment that both she and the child are now doing okay.</w:t>
      </w:r>
    </w:p>
    <w:p w14:paraId="55554739" w14:textId="0BD24317" w:rsidR="004D53D4" w:rsidRPr="002C68D1" w:rsidRDefault="004D53D4" w:rsidP="002C68D1">
      <w:pPr>
        <w:pStyle w:val="NormalWeb"/>
        <w:spacing w:line="276" w:lineRule="auto"/>
        <w:ind w:left="720"/>
        <w:rPr>
          <w:rFonts w:ascii="Arial" w:hAnsi="Arial" w:cs="Arial"/>
          <w:i/>
          <w:iCs/>
          <w:color w:val="C00000"/>
          <w:lang w:val="en-GB"/>
        </w:rPr>
      </w:pPr>
      <w:r w:rsidRPr="002C68D1">
        <w:rPr>
          <w:rFonts w:ascii="Arial" w:hAnsi="Arial" w:cs="Arial"/>
          <w:i/>
          <w:iCs/>
          <w:color w:val="C00000"/>
          <w:lang w:val="en-GB"/>
        </w:rPr>
        <w:t>“They told me to leave the house during pregnancy… they feared I would spread leprosy to the baby and the family</w:t>
      </w:r>
      <w:r w:rsidR="00BE3D80" w:rsidRPr="002C68D1">
        <w:rPr>
          <w:rFonts w:ascii="Arial" w:hAnsi="Arial" w:cs="Arial"/>
          <w:i/>
          <w:iCs/>
          <w:color w:val="C00000"/>
          <w:lang w:val="en-GB"/>
        </w:rPr>
        <w:t>.</w:t>
      </w:r>
      <w:r w:rsidR="00A4677E" w:rsidRPr="002C68D1">
        <w:rPr>
          <w:rFonts w:ascii="Arial" w:hAnsi="Arial" w:cs="Arial"/>
          <w:i/>
          <w:iCs/>
          <w:color w:val="C00000"/>
          <w:lang w:val="en-GB"/>
        </w:rPr>
        <w:t xml:space="preserve"> So</w:t>
      </w:r>
      <w:r w:rsidR="0098366C">
        <w:rPr>
          <w:rFonts w:ascii="Arial" w:hAnsi="Arial" w:cs="Arial"/>
          <w:i/>
          <w:iCs/>
          <w:color w:val="C00000"/>
          <w:lang w:val="en-GB"/>
        </w:rPr>
        <w:t>,</w:t>
      </w:r>
      <w:r w:rsidR="00A4677E" w:rsidRPr="002C68D1">
        <w:rPr>
          <w:rFonts w:ascii="Arial" w:hAnsi="Arial" w:cs="Arial"/>
          <w:i/>
          <w:iCs/>
          <w:color w:val="C00000"/>
          <w:lang w:val="en-GB"/>
        </w:rPr>
        <w:t xml:space="preserve"> there was a lot of misunderstanding about it and it was very difficult for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 xml:space="preserve">in that period but it was </w:t>
      </w:r>
      <w:r w:rsidR="00CC45C7" w:rsidRPr="002C68D1">
        <w:rPr>
          <w:rFonts w:ascii="Arial" w:hAnsi="Arial" w:cs="Arial"/>
          <w:i/>
          <w:iCs/>
          <w:color w:val="C00000"/>
          <w:lang w:val="en-GB"/>
        </w:rPr>
        <w:t xml:space="preserve">my </w:t>
      </w:r>
      <w:r w:rsidR="00A4677E" w:rsidRPr="002C68D1">
        <w:rPr>
          <w:rFonts w:ascii="Arial" w:hAnsi="Arial" w:cs="Arial"/>
          <w:i/>
          <w:iCs/>
          <w:color w:val="C00000"/>
          <w:lang w:val="en-GB"/>
        </w:rPr>
        <w:t xml:space="preserve">husband who supported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 xml:space="preserve">who took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 xml:space="preserve">to the hospital to get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 xml:space="preserve">treated and got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 xml:space="preserve">treatment for the same. And it was because of his support that </w:t>
      </w:r>
      <w:r w:rsidR="00CC45C7" w:rsidRPr="002C68D1">
        <w:rPr>
          <w:rFonts w:ascii="Arial" w:hAnsi="Arial" w:cs="Arial"/>
          <w:i/>
          <w:iCs/>
          <w:color w:val="C00000"/>
          <w:lang w:val="en-GB"/>
        </w:rPr>
        <w:t>I</w:t>
      </w:r>
      <w:r w:rsidR="00A4677E" w:rsidRPr="002C68D1">
        <w:rPr>
          <w:rFonts w:ascii="Arial" w:hAnsi="Arial" w:cs="Arial"/>
          <w:i/>
          <w:iCs/>
          <w:color w:val="C00000"/>
          <w:lang w:val="en-GB"/>
        </w:rPr>
        <w:t xml:space="preserve"> was able to both access the treatment and both </w:t>
      </w:r>
      <w:r w:rsidR="00CC45C7" w:rsidRPr="002C68D1">
        <w:rPr>
          <w:rFonts w:ascii="Arial" w:hAnsi="Arial" w:cs="Arial"/>
          <w:i/>
          <w:iCs/>
          <w:color w:val="C00000"/>
          <w:lang w:val="en-GB"/>
        </w:rPr>
        <w:t xml:space="preserve">me </w:t>
      </w:r>
      <w:r w:rsidR="00A4677E" w:rsidRPr="002C68D1">
        <w:rPr>
          <w:rFonts w:ascii="Arial" w:hAnsi="Arial" w:cs="Arial"/>
          <w:i/>
          <w:iCs/>
          <w:color w:val="C00000"/>
          <w:lang w:val="en-GB"/>
        </w:rPr>
        <w:t>and the child are now doing okay.</w:t>
      </w:r>
      <w:r w:rsidRPr="002C68D1">
        <w:rPr>
          <w:rFonts w:ascii="Arial" w:hAnsi="Arial" w:cs="Arial"/>
          <w:i/>
          <w:iCs/>
          <w:color w:val="C00000"/>
          <w:lang w:val="en-GB"/>
        </w:rPr>
        <w:t>”</w:t>
      </w:r>
      <w:r w:rsidR="007D6B30" w:rsidRPr="002C68D1">
        <w:rPr>
          <w:rFonts w:ascii="Arial" w:hAnsi="Arial" w:cs="Arial"/>
          <w:i/>
          <w:iCs/>
          <w:color w:val="C00000"/>
          <w:lang w:val="en-GB"/>
        </w:rPr>
        <w:t xml:space="preserve"> </w:t>
      </w:r>
    </w:p>
    <w:p w14:paraId="0F377A79" w14:textId="4DD52036" w:rsidR="000C68C3" w:rsidRPr="00AC13BD" w:rsidRDefault="0091004E" w:rsidP="00D03B02">
      <w:pPr>
        <w:pStyle w:val="NormalWeb"/>
        <w:spacing w:line="276" w:lineRule="auto"/>
        <w:rPr>
          <w:rFonts w:ascii="Arial" w:hAnsi="Arial" w:cs="Arial"/>
          <w:lang w:val="en-GB"/>
        </w:rPr>
      </w:pPr>
      <w:r w:rsidRPr="00AC13BD">
        <w:rPr>
          <w:rFonts w:ascii="Arial" w:hAnsi="Arial" w:cs="Arial"/>
          <w:lang w:val="en-GB"/>
        </w:rPr>
        <w:t xml:space="preserve">Many women spoke about being confined to their </w:t>
      </w:r>
      <w:r w:rsidR="00A33BE6" w:rsidRPr="00AC13BD">
        <w:rPr>
          <w:rFonts w:ascii="Arial" w:hAnsi="Arial" w:cs="Arial"/>
          <w:lang w:val="en-GB"/>
        </w:rPr>
        <w:t>homes</w:t>
      </w:r>
      <w:r w:rsidRPr="00AC13BD">
        <w:rPr>
          <w:rFonts w:ascii="Arial" w:hAnsi="Arial" w:cs="Arial"/>
          <w:lang w:val="en-GB"/>
        </w:rPr>
        <w:t xml:space="preserve"> with severe consequences for mental well-being.</w:t>
      </w:r>
      <w:r w:rsidR="000C68C3" w:rsidRPr="00AC13BD">
        <w:rPr>
          <w:rFonts w:ascii="Arial" w:hAnsi="Arial" w:cs="Arial"/>
          <w:lang w:val="en-GB"/>
        </w:rPr>
        <w:t xml:space="preserve"> Women affected by leprosy described how families and communities respond to their diagnosis with isolation: “you should not send her to school; you should not let her meet her friends.” In some villages, women with disabilities are asked not to participate in society at all and sometimes asked to leave the village.</w:t>
      </w:r>
    </w:p>
    <w:p w14:paraId="72B7DC12" w14:textId="394E944A" w:rsidR="0091004E" w:rsidRDefault="000C68C3" w:rsidP="00D03B02">
      <w:pPr>
        <w:pStyle w:val="NormalWeb"/>
        <w:spacing w:line="276" w:lineRule="auto"/>
        <w:rPr>
          <w:rFonts w:ascii="Arial" w:hAnsi="Arial" w:cs="Arial"/>
          <w:lang w:val="en-GB"/>
        </w:rPr>
      </w:pPr>
      <w:r w:rsidRPr="00AC13BD">
        <w:rPr>
          <w:rFonts w:ascii="Arial" w:hAnsi="Arial" w:cs="Arial"/>
          <w:lang w:val="en-GB"/>
        </w:rPr>
        <w:t xml:space="preserve">Mental health and caregiver stress were also highlighted. Participants described mental health of mothers and caregivers as “a very under-researched part” of disability work. </w:t>
      </w:r>
    </w:p>
    <w:p w14:paraId="4F8BECA7" w14:textId="77777777" w:rsidR="00233907" w:rsidRPr="005B608C" w:rsidRDefault="00233907" w:rsidP="00233907">
      <w:pPr>
        <w:pStyle w:val="Heading3"/>
        <w:spacing w:line="276" w:lineRule="auto"/>
        <w:rPr>
          <w:rFonts w:ascii="Arial" w:hAnsi="Arial" w:cs="Arial"/>
          <w:b/>
          <w:bCs/>
          <w:color w:val="C00000"/>
          <w:lang w:val="en-GB"/>
        </w:rPr>
      </w:pPr>
      <w:r w:rsidRPr="005B608C">
        <w:rPr>
          <w:rFonts w:ascii="Arial" w:hAnsi="Arial" w:cs="Arial"/>
          <w:b/>
          <w:bCs/>
          <w:color w:val="C00000"/>
          <w:lang w:val="en-GB"/>
        </w:rPr>
        <w:t>Violence and access to justice</w:t>
      </w:r>
    </w:p>
    <w:p w14:paraId="46029829" w14:textId="77777777" w:rsidR="00233907" w:rsidRDefault="00233907" w:rsidP="00233907">
      <w:pPr>
        <w:pStyle w:val="NormalWeb"/>
        <w:spacing w:line="276" w:lineRule="auto"/>
        <w:rPr>
          <w:rFonts w:ascii="Arial" w:hAnsi="Arial" w:cs="Arial"/>
          <w:lang w:val="en-GB"/>
        </w:rPr>
      </w:pPr>
      <w:r w:rsidRPr="00AC13BD">
        <w:rPr>
          <w:rFonts w:ascii="Arial" w:hAnsi="Arial" w:cs="Arial"/>
          <w:lang w:val="en-GB"/>
        </w:rPr>
        <w:t xml:space="preserve">Violence and barriers to accessing justice were identified as central concerns. Participants explained that being women with disabilities makes them more vulnerable </w:t>
      </w:r>
      <w:r w:rsidRPr="00AC13BD">
        <w:rPr>
          <w:rFonts w:ascii="Arial" w:hAnsi="Arial" w:cs="Arial"/>
          <w:lang w:val="en-GB"/>
        </w:rPr>
        <w:lastRenderedPageBreak/>
        <w:t>and less believed. Sexual exploitation within extended households was described as common, especially where women are dependent and considered submissive. Women with disabilities may be restricted to their homes and have no platform to express their issues and concerns. Social stigma and family fears mean that when women try to report abuse, they are told to stay quiet. Poverty intensifies these risks.</w:t>
      </w:r>
    </w:p>
    <w:p w14:paraId="6C944066" w14:textId="77777777" w:rsidR="00233907" w:rsidRPr="005B608C" w:rsidRDefault="00233907" w:rsidP="00233907">
      <w:pPr>
        <w:spacing w:line="276" w:lineRule="auto"/>
        <w:ind w:left="720"/>
        <w:rPr>
          <w:rFonts w:ascii="Times New Roman" w:hAnsi="Times New Roman" w:cs="Times New Roman"/>
          <w:i/>
          <w:iCs/>
          <w:color w:val="C00000"/>
          <w:sz w:val="28"/>
          <w:szCs w:val="28"/>
          <w:lang w:val="en-IN" w:eastAsia="en-GB"/>
        </w:rPr>
      </w:pPr>
      <w:r w:rsidRPr="005B608C">
        <w:rPr>
          <w:rFonts w:ascii="Arial" w:eastAsia="Times New Roman" w:hAnsi="Arial" w:cs="Arial"/>
          <w:i/>
          <w:iCs/>
          <w:color w:val="C00000"/>
          <w:kern w:val="0"/>
          <w:lang w:val="en-IN" w:eastAsia="en-GB"/>
          <w14:ligatures w14:val="none"/>
        </w:rPr>
        <w:t>“Women with disabilities are kind of suppressed and asked to keep quiet, not make a noise about anything. Parents' also hesitate as they have a fear of society, especially being accepted in society. And they have that fear that if they allow the woman with disabilities to speak up, then tomorrow there will be problems like she will not get a suitable match.”</w:t>
      </w:r>
    </w:p>
    <w:p w14:paraId="0E776B4A"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Women also highlighted the absence of disability-responsive justice mechanisms. “There’s no separate commission for disabled women,” women explained. “There is no reliable data on disabled women, and no government support to identify the problems of disabled women at grassroots levels.” As a result, disabled women’s rights to bodily autonomy, safety and justice are routinely denied, often by the very families and systems meant to protect them. They also spoke about how fear of violence impacted their mobility, their education and employment.</w:t>
      </w:r>
    </w:p>
    <w:p w14:paraId="165BAE75" w14:textId="77777777" w:rsidR="00233907" w:rsidRPr="005B608C" w:rsidRDefault="00233907" w:rsidP="00233907">
      <w:pPr>
        <w:pStyle w:val="NormalWeb"/>
        <w:spacing w:line="276" w:lineRule="auto"/>
        <w:ind w:left="720"/>
        <w:rPr>
          <w:rFonts w:ascii="Arial" w:hAnsi="Arial" w:cs="Arial"/>
          <w:color w:val="C00000"/>
          <w:lang w:val="en-GB"/>
        </w:rPr>
      </w:pPr>
      <w:r w:rsidRPr="005B608C">
        <w:rPr>
          <w:rFonts w:ascii="Arial" w:hAnsi="Arial" w:cs="Arial"/>
          <w:i/>
          <w:iCs/>
          <w:color w:val="C00000"/>
          <w:lang w:val="en-GB"/>
        </w:rPr>
        <w:t>“Poverty and disability are a lethal combination. Families may lack money even for basic needs, let alone legal recourse.”</w:t>
      </w:r>
    </w:p>
    <w:p w14:paraId="6B0590AB" w14:textId="77777777" w:rsidR="00233907" w:rsidRPr="00AC13BD" w:rsidRDefault="00233907" w:rsidP="00D03B02">
      <w:pPr>
        <w:pStyle w:val="NormalWeb"/>
        <w:spacing w:line="276" w:lineRule="auto"/>
        <w:rPr>
          <w:rFonts w:ascii="Arial" w:hAnsi="Arial" w:cs="Arial"/>
          <w:lang w:val="en-GB"/>
        </w:rPr>
      </w:pPr>
    </w:p>
    <w:p w14:paraId="735DCFF5" w14:textId="09BB2D2E" w:rsidR="00F028AD" w:rsidRPr="00AC13BD" w:rsidRDefault="00F028AD" w:rsidP="00D03B02">
      <w:pPr>
        <w:spacing w:line="276" w:lineRule="auto"/>
        <w:rPr>
          <w:rFonts w:ascii="Arial" w:eastAsiaTheme="majorEastAsia" w:hAnsi="Arial" w:cs="Arial"/>
          <w:b/>
          <w:bCs/>
          <w:kern w:val="0"/>
          <w:lang w:val="en-GB"/>
          <w14:ligatures w14:val="none"/>
        </w:rPr>
      </w:pPr>
      <w:r w:rsidRPr="00AC13BD">
        <w:rPr>
          <w:rFonts w:ascii="Arial" w:eastAsiaTheme="majorEastAsia" w:hAnsi="Arial" w:cs="Arial"/>
          <w:lang w:val="en-GB"/>
        </w:rPr>
        <w:br w:type="page"/>
      </w:r>
    </w:p>
    <w:p w14:paraId="7AC5EE09" w14:textId="3BEA1100" w:rsidR="00CE319E" w:rsidRPr="002C68D1" w:rsidRDefault="00CE319E" w:rsidP="005C08DC">
      <w:pPr>
        <w:pStyle w:val="Heading1"/>
        <w:numPr>
          <w:ilvl w:val="0"/>
          <w:numId w:val="15"/>
        </w:numPr>
        <w:rPr>
          <w:rFonts w:ascii="Arial" w:eastAsiaTheme="majorEastAsia" w:hAnsi="Arial" w:cs="Arial"/>
          <w:color w:val="C00000"/>
          <w:sz w:val="32"/>
          <w:szCs w:val="32"/>
          <w:lang w:val="en-GB"/>
        </w:rPr>
      </w:pPr>
      <w:r w:rsidRPr="002C68D1">
        <w:rPr>
          <w:rFonts w:ascii="Arial" w:eastAsiaTheme="majorEastAsia" w:hAnsi="Arial" w:cs="Arial"/>
          <w:color w:val="C00000"/>
          <w:sz w:val="32"/>
          <w:szCs w:val="32"/>
          <w:lang w:val="en-GB"/>
        </w:rPr>
        <w:lastRenderedPageBreak/>
        <w:t>In the next five years</w:t>
      </w:r>
    </w:p>
    <w:p w14:paraId="14526BF2" w14:textId="06BBD48B" w:rsidR="00233907" w:rsidRPr="002C68D1" w:rsidRDefault="00233907" w:rsidP="00233907">
      <w:pPr>
        <w:pStyle w:val="Heading2"/>
        <w:rPr>
          <w:rFonts w:ascii="Arial" w:hAnsi="Arial" w:cs="Arial"/>
          <w:color w:val="C00000"/>
          <w:sz w:val="28"/>
          <w:szCs w:val="28"/>
        </w:rPr>
      </w:pPr>
      <w:r w:rsidRPr="002C68D1">
        <w:rPr>
          <w:rStyle w:val="Strong"/>
          <w:rFonts w:ascii="Arial" w:hAnsi="Arial" w:cs="Arial"/>
          <w:b w:val="0"/>
          <w:bCs w:val="0"/>
          <w:color w:val="C00000"/>
          <w:sz w:val="28"/>
          <w:szCs w:val="28"/>
        </w:rPr>
        <w:t xml:space="preserve">Accessibility and </w:t>
      </w:r>
      <w:r w:rsidR="00B84198">
        <w:rPr>
          <w:rStyle w:val="Strong"/>
          <w:rFonts w:ascii="Arial" w:hAnsi="Arial" w:cs="Arial"/>
          <w:b w:val="0"/>
          <w:bCs w:val="0"/>
          <w:color w:val="C00000"/>
          <w:sz w:val="28"/>
          <w:szCs w:val="28"/>
        </w:rPr>
        <w:t>i</w:t>
      </w:r>
      <w:r w:rsidRPr="002C68D1">
        <w:rPr>
          <w:rStyle w:val="Strong"/>
          <w:rFonts w:ascii="Arial" w:hAnsi="Arial" w:cs="Arial"/>
          <w:b w:val="0"/>
          <w:bCs w:val="0"/>
          <w:color w:val="C00000"/>
          <w:sz w:val="28"/>
          <w:szCs w:val="28"/>
        </w:rPr>
        <w:t xml:space="preserve">nclusion: </w:t>
      </w:r>
      <w:r>
        <w:rPr>
          <w:rStyle w:val="Strong"/>
          <w:rFonts w:ascii="Arial" w:hAnsi="Arial" w:cs="Arial"/>
          <w:b w:val="0"/>
          <w:bCs w:val="0"/>
          <w:color w:val="C00000"/>
          <w:sz w:val="28"/>
          <w:szCs w:val="28"/>
        </w:rPr>
        <w:t>B</w:t>
      </w:r>
      <w:r w:rsidRPr="002C68D1">
        <w:rPr>
          <w:rStyle w:val="Strong"/>
          <w:rFonts w:ascii="Arial" w:hAnsi="Arial" w:cs="Arial"/>
          <w:b w:val="0"/>
          <w:bCs w:val="0"/>
          <w:color w:val="C00000"/>
          <w:sz w:val="28"/>
          <w:szCs w:val="28"/>
        </w:rPr>
        <w:t>uilding systems that allow women to participate, lead and be heard</w:t>
      </w:r>
    </w:p>
    <w:p w14:paraId="3903E3A7" w14:textId="77777777" w:rsidR="00233907" w:rsidRDefault="00233907" w:rsidP="00233907">
      <w:pPr>
        <w:pStyle w:val="NormalWeb"/>
        <w:spacing w:line="276" w:lineRule="auto"/>
        <w:rPr>
          <w:rFonts w:ascii="Arial" w:hAnsi="Arial" w:cs="Arial"/>
          <w:lang w:val="en-GB"/>
        </w:rPr>
      </w:pPr>
      <w:r w:rsidRPr="00AC13BD">
        <w:rPr>
          <w:rFonts w:ascii="Arial" w:hAnsi="Arial" w:cs="Arial"/>
          <w:lang w:val="en-GB"/>
        </w:rPr>
        <w:t>Participants imagined a future where accessibility is embedded across all processes and areas of life —transport, public services, government schemes, digital platforms, workplaces, events and community life. This means uniform implementation of disability laws across states, accessible information across languages and formats, and infrastructure designed with women with disabilities in mind.</w:t>
      </w:r>
    </w:p>
    <w:p w14:paraId="6541551B" w14:textId="77777777" w:rsidR="00233907" w:rsidRPr="002C68D1" w:rsidRDefault="00233907" w:rsidP="00233907">
      <w:pPr>
        <w:pStyle w:val="NormalWeb"/>
        <w:spacing w:line="276" w:lineRule="auto"/>
        <w:ind w:left="720"/>
        <w:rPr>
          <w:rFonts w:ascii="Arial" w:hAnsi="Arial" w:cs="Arial"/>
          <w:color w:val="C00000"/>
          <w:lang w:val="en-GB"/>
        </w:rPr>
      </w:pPr>
      <w:r w:rsidRPr="002C68D1">
        <w:rPr>
          <w:rStyle w:val="Strong"/>
          <w:rFonts w:ascii="Arial" w:hAnsi="Arial" w:cs="Arial"/>
          <w:b w:val="0"/>
          <w:bCs w:val="0"/>
          <w:i/>
          <w:iCs/>
          <w:color w:val="C00000"/>
          <w:lang w:val="en-GB"/>
        </w:rPr>
        <w:t>“We need mandatory norms, so accessibility is the rule, not the exception.”</w:t>
      </w:r>
    </w:p>
    <w:p w14:paraId="3E6A6FDE" w14:textId="1EEDFF72" w:rsidR="00233907" w:rsidRPr="00233907" w:rsidRDefault="00233907" w:rsidP="00233907">
      <w:pPr>
        <w:pStyle w:val="NormalWeb"/>
        <w:spacing w:line="276" w:lineRule="auto"/>
        <w:rPr>
          <w:rStyle w:val="Strong"/>
          <w:rFonts w:ascii="Arial" w:hAnsi="Arial" w:cs="Arial"/>
          <w:b w:val="0"/>
          <w:bCs w:val="0"/>
          <w:lang w:val="en-GB"/>
        </w:rPr>
      </w:pPr>
      <w:r w:rsidRPr="00AC13BD">
        <w:rPr>
          <w:rFonts w:ascii="Arial" w:hAnsi="Arial" w:cs="Arial"/>
          <w:lang w:val="en-GB"/>
        </w:rPr>
        <w:t>Participants also called for disability studies and accessibility to be integrated into mainstream school and university curricula—so future policymakers, doctors, engineers and educators understand disability from the start.</w:t>
      </w:r>
    </w:p>
    <w:p w14:paraId="559252C9" w14:textId="104DFBA4" w:rsidR="00A32388" w:rsidRPr="002C68D1" w:rsidRDefault="00A32388" w:rsidP="002C68D1">
      <w:pPr>
        <w:pStyle w:val="Heading2"/>
        <w:rPr>
          <w:rStyle w:val="Strong"/>
          <w:rFonts w:ascii="Arial" w:hAnsi="Arial" w:cs="Arial"/>
          <w:b w:val="0"/>
          <w:bCs w:val="0"/>
        </w:rPr>
      </w:pPr>
      <w:r w:rsidRPr="002C68D1">
        <w:rPr>
          <w:rStyle w:val="Strong"/>
          <w:rFonts w:ascii="Arial" w:hAnsi="Arial" w:cs="Arial"/>
          <w:b w:val="0"/>
          <w:bCs w:val="0"/>
          <w:color w:val="C00000"/>
          <w:sz w:val="28"/>
          <w:szCs w:val="28"/>
        </w:rPr>
        <w:t xml:space="preserve">Education: </w:t>
      </w:r>
      <w:r w:rsidR="00B84198">
        <w:rPr>
          <w:rStyle w:val="Strong"/>
          <w:rFonts w:ascii="Arial" w:hAnsi="Arial" w:cs="Arial"/>
          <w:b w:val="0"/>
          <w:bCs w:val="0"/>
          <w:color w:val="C00000"/>
          <w:sz w:val="28"/>
          <w:szCs w:val="28"/>
        </w:rPr>
        <w:t>E</w:t>
      </w:r>
      <w:r w:rsidRPr="002C68D1">
        <w:rPr>
          <w:rStyle w:val="Strong"/>
          <w:rFonts w:ascii="Arial" w:hAnsi="Arial" w:cs="Arial"/>
          <w:b w:val="0"/>
          <w:bCs w:val="0"/>
          <w:color w:val="C00000"/>
          <w:sz w:val="28"/>
          <w:szCs w:val="28"/>
        </w:rPr>
        <w:t>nsuring every girl with a disability learns and thrives</w:t>
      </w:r>
    </w:p>
    <w:p w14:paraId="697ED271" w14:textId="1CA5ED80" w:rsidR="00A32388" w:rsidRDefault="00501A1D" w:rsidP="002C68D1">
      <w:pPr>
        <w:pStyle w:val="NormalWeb"/>
        <w:spacing w:line="276" w:lineRule="auto"/>
        <w:rPr>
          <w:rFonts w:ascii="Arial" w:hAnsi="Arial" w:cs="Arial"/>
          <w:lang w:val="en-GB"/>
        </w:rPr>
      </w:pPr>
      <w:r w:rsidRPr="00AC13BD">
        <w:rPr>
          <w:rFonts w:ascii="Arial" w:hAnsi="Arial" w:cs="Arial"/>
          <w:lang w:val="en-GB"/>
        </w:rPr>
        <w:t>P</w:t>
      </w:r>
      <w:r w:rsidR="00A32388" w:rsidRPr="00AC13BD">
        <w:rPr>
          <w:rFonts w:ascii="Arial" w:hAnsi="Arial" w:cs="Arial"/>
          <w:lang w:val="en-GB"/>
        </w:rPr>
        <w:t xml:space="preserve">articipants want girls with disabilities to have </w:t>
      </w:r>
      <w:r w:rsidR="00A32388" w:rsidRPr="00AC13BD">
        <w:rPr>
          <w:rStyle w:val="Emphasis"/>
          <w:rFonts w:ascii="Arial" w:hAnsi="Arial" w:cs="Arial"/>
          <w:lang w:val="en-GB"/>
        </w:rPr>
        <w:t>real</w:t>
      </w:r>
      <w:r w:rsidR="00A32388" w:rsidRPr="00AC13BD">
        <w:rPr>
          <w:rFonts w:ascii="Arial" w:hAnsi="Arial" w:cs="Arial"/>
          <w:lang w:val="en-GB"/>
        </w:rPr>
        <w:t xml:space="preserve"> access to schooling. This includes safe transport, inclusive classrooms, and teachers trained to support them. Women envisioned a future where no girl is denied admission, where rural areas have functioning local schools, and where education is a right, not an afterthought. As one </w:t>
      </w:r>
      <w:r w:rsidR="00A33BE6" w:rsidRPr="00AC13BD">
        <w:rPr>
          <w:rFonts w:ascii="Arial" w:hAnsi="Arial" w:cs="Arial"/>
          <w:lang w:val="en-GB"/>
        </w:rPr>
        <w:t>woman explained:</w:t>
      </w:r>
      <w:r w:rsidR="00A32388" w:rsidRPr="00AC13BD">
        <w:rPr>
          <w:rFonts w:ascii="Arial" w:hAnsi="Arial" w:cs="Arial"/>
          <w:lang w:val="en-GB"/>
        </w:rPr>
        <w:t xml:space="preserve"> “everybody needs education… livelihood and control over our own lives must come first.”</w:t>
      </w:r>
    </w:p>
    <w:p w14:paraId="5078F0C3" w14:textId="0AF6B499" w:rsidR="00575C50" w:rsidRPr="002C68D1" w:rsidRDefault="00575C50" w:rsidP="002C68D1">
      <w:pPr>
        <w:pStyle w:val="NormalWeb"/>
        <w:spacing w:line="276" w:lineRule="auto"/>
        <w:ind w:left="720"/>
        <w:rPr>
          <w:rFonts w:ascii="Arial" w:hAnsi="Arial" w:cs="Arial"/>
          <w:color w:val="C00000"/>
          <w:lang w:val="en-GB"/>
        </w:rPr>
      </w:pPr>
      <w:r w:rsidRPr="002C68D1">
        <w:rPr>
          <w:rStyle w:val="Strong"/>
          <w:rFonts w:ascii="Arial" w:hAnsi="Arial" w:cs="Arial"/>
          <w:b w:val="0"/>
          <w:bCs w:val="0"/>
          <w:i/>
          <w:iCs/>
          <w:color w:val="C00000"/>
          <w:lang w:val="en-GB"/>
        </w:rPr>
        <w:t>“We want basic school education to be accessible to everybody—and good education, not just presence, even active participation.”</w:t>
      </w:r>
    </w:p>
    <w:p w14:paraId="615F5963" w14:textId="7A9F2D50" w:rsidR="00A33BE6" w:rsidRPr="00AC13BD" w:rsidRDefault="00531376" w:rsidP="002C68D1">
      <w:pPr>
        <w:pStyle w:val="NormalWeb"/>
        <w:spacing w:line="276" w:lineRule="auto"/>
        <w:rPr>
          <w:rStyle w:val="Strong"/>
          <w:rFonts w:ascii="Arial" w:hAnsi="Arial" w:cs="Arial"/>
          <w:b w:val="0"/>
          <w:bCs w:val="0"/>
          <w:lang w:val="en-GB"/>
        </w:rPr>
      </w:pPr>
      <w:r w:rsidRPr="00AC13BD">
        <w:rPr>
          <w:rFonts w:ascii="Arial" w:hAnsi="Arial" w:cs="Arial"/>
          <w:lang w:val="en-GB"/>
        </w:rPr>
        <w:t>Participants</w:t>
      </w:r>
      <w:r w:rsidR="00A32388" w:rsidRPr="00AC13BD">
        <w:rPr>
          <w:rFonts w:ascii="Arial" w:hAnsi="Arial" w:cs="Arial"/>
          <w:lang w:val="en-GB"/>
        </w:rPr>
        <w:t xml:space="preserve"> called for stronger implementation of the R</w:t>
      </w:r>
      <w:r w:rsidR="00CC45C7">
        <w:rPr>
          <w:rFonts w:ascii="Arial" w:hAnsi="Arial" w:cs="Arial"/>
          <w:lang w:val="en-GB"/>
        </w:rPr>
        <w:t xml:space="preserve">ights of </w:t>
      </w:r>
      <w:r w:rsidR="00A32388" w:rsidRPr="00AC13BD">
        <w:rPr>
          <w:rFonts w:ascii="Arial" w:hAnsi="Arial" w:cs="Arial"/>
          <w:lang w:val="en-GB"/>
        </w:rPr>
        <w:t>P</w:t>
      </w:r>
      <w:r w:rsidR="00CC45C7">
        <w:rPr>
          <w:rFonts w:ascii="Arial" w:hAnsi="Arial" w:cs="Arial"/>
          <w:lang w:val="en-GB"/>
        </w:rPr>
        <w:t xml:space="preserve">ersons with </w:t>
      </w:r>
      <w:r w:rsidR="00A32388" w:rsidRPr="00AC13BD">
        <w:rPr>
          <w:rFonts w:ascii="Arial" w:hAnsi="Arial" w:cs="Arial"/>
          <w:lang w:val="en-GB"/>
        </w:rPr>
        <w:t>D</w:t>
      </w:r>
      <w:r w:rsidR="00CC45C7">
        <w:rPr>
          <w:rFonts w:ascii="Arial" w:hAnsi="Arial" w:cs="Arial"/>
          <w:lang w:val="en-GB"/>
        </w:rPr>
        <w:t>isabilities</w:t>
      </w:r>
      <w:r w:rsidR="00A32388" w:rsidRPr="00AC13BD">
        <w:rPr>
          <w:rFonts w:ascii="Arial" w:hAnsi="Arial" w:cs="Arial"/>
          <w:lang w:val="en-GB"/>
        </w:rPr>
        <w:t xml:space="preserve"> Act</w:t>
      </w:r>
      <w:r w:rsidR="00CC45C7">
        <w:rPr>
          <w:rFonts w:ascii="Arial" w:hAnsi="Arial" w:cs="Arial"/>
          <w:lang w:val="en-GB"/>
        </w:rPr>
        <w:t>, 2016</w:t>
      </w:r>
      <w:r w:rsidR="00A32388" w:rsidRPr="00AC13BD">
        <w:rPr>
          <w:rFonts w:ascii="Arial" w:hAnsi="Arial" w:cs="Arial"/>
          <w:lang w:val="en-GB"/>
        </w:rPr>
        <w:t xml:space="preserve"> </w:t>
      </w:r>
      <w:r w:rsidR="00CC45C7">
        <w:rPr>
          <w:rFonts w:ascii="Arial" w:hAnsi="Arial" w:cs="Arial"/>
          <w:lang w:val="en-GB"/>
        </w:rPr>
        <w:t xml:space="preserve">(RPWD) </w:t>
      </w:r>
      <w:r w:rsidR="00A32388" w:rsidRPr="00AC13BD">
        <w:rPr>
          <w:rFonts w:ascii="Arial" w:hAnsi="Arial" w:cs="Arial"/>
          <w:lang w:val="en-GB"/>
        </w:rPr>
        <w:t>and N</w:t>
      </w:r>
      <w:r w:rsidR="00501A1D" w:rsidRPr="00AC13BD">
        <w:rPr>
          <w:rFonts w:ascii="Arial" w:hAnsi="Arial" w:cs="Arial"/>
          <w:lang w:val="en-GB"/>
        </w:rPr>
        <w:t xml:space="preserve">ational </w:t>
      </w:r>
      <w:r w:rsidR="00A32388" w:rsidRPr="00AC13BD">
        <w:rPr>
          <w:rFonts w:ascii="Arial" w:hAnsi="Arial" w:cs="Arial"/>
          <w:lang w:val="en-GB"/>
        </w:rPr>
        <w:t>E</w:t>
      </w:r>
      <w:r w:rsidR="00501A1D" w:rsidRPr="00AC13BD">
        <w:rPr>
          <w:rFonts w:ascii="Arial" w:hAnsi="Arial" w:cs="Arial"/>
          <w:lang w:val="en-GB"/>
        </w:rPr>
        <w:t xml:space="preserve">ducation </w:t>
      </w:r>
      <w:r w:rsidR="00A32388" w:rsidRPr="00AC13BD">
        <w:rPr>
          <w:rFonts w:ascii="Arial" w:hAnsi="Arial" w:cs="Arial"/>
          <w:lang w:val="en-GB"/>
        </w:rPr>
        <w:t>P</w:t>
      </w:r>
      <w:r w:rsidR="00501A1D" w:rsidRPr="00AC13BD">
        <w:rPr>
          <w:rFonts w:ascii="Arial" w:hAnsi="Arial" w:cs="Arial"/>
          <w:lang w:val="en-GB"/>
        </w:rPr>
        <w:t>olicy</w:t>
      </w:r>
      <w:r w:rsidR="00CC45C7">
        <w:rPr>
          <w:rFonts w:ascii="Arial" w:hAnsi="Arial" w:cs="Arial"/>
          <w:lang w:val="en-GB"/>
        </w:rPr>
        <w:t xml:space="preserve"> (NEP)</w:t>
      </w:r>
      <w:r w:rsidR="00A32388" w:rsidRPr="00AC13BD">
        <w:rPr>
          <w:rFonts w:ascii="Arial" w:hAnsi="Arial" w:cs="Arial"/>
          <w:lang w:val="en-GB"/>
        </w:rPr>
        <w:t xml:space="preserve">, disability-inclusive teacher training, and school systems that ensure disabled girls are not pushed out because families have other priorities or because transport is unavailable. in </w:t>
      </w:r>
      <w:r w:rsidR="00D71448">
        <w:rPr>
          <w:rFonts w:ascii="Arial" w:hAnsi="Arial" w:cs="Arial"/>
          <w:lang w:val="en-GB"/>
        </w:rPr>
        <w:t xml:space="preserve">the next </w:t>
      </w:r>
      <w:r w:rsidR="00501A1D" w:rsidRPr="00AC13BD">
        <w:rPr>
          <w:rFonts w:ascii="Arial" w:hAnsi="Arial" w:cs="Arial"/>
          <w:lang w:val="en-GB"/>
        </w:rPr>
        <w:t xml:space="preserve">five years </w:t>
      </w:r>
      <w:r w:rsidR="00D71448">
        <w:rPr>
          <w:rFonts w:ascii="Arial" w:hAnsi="Arial" w:cs="Arial"/>
          <w:lang w:val="en-GB"/>
        </w:rPr>
        <w:t xml:space="preserve">education </w:t>
      </w:r>
      <w:r w:rsidR="00A32388" w:rsidRPr="00AC13BD">
        <w:rPr>
          <w:rFonts w:ascii="Arial" w:hAnsi="Arial" w:cs="Arial"/>
          <w:lang w:val="en-GB"/>
        </w:rPr>
        <w:t>must provide the foundation for independence, leadership and safety.</w:t>
      </w:r>
    </w:p>
    <w:p w14:paraId="199F2438" w14:textId="243F8DAD" w:rsidR="00AC2329" w:rsidRPr="002C68D1" w:rsidRDefault="00AC2329" w:rsidP="002C68D1">
      <w:pPr>
        <w:pStyle w:val="Heading2"/>
        <w:rPr>
          <w:rFonts w:ascii="Arial" w:hAnsi="Arial" w:cs="Arial"/>
          <w:color w:val="C00000"/>
          <w:sz w:val="28"/>
          <w:szCs w:val="28"/>
        </w:rPr>
      </w:pPr>
      <w:r w:rsidRPr="002C68D1">
        <w:rPr>
          <w:rStyle w:val="Strong"/>
          <w:rFonts w:ascii="Arial" w:hAnsi="Arial" w:cs="Arial"/>
          <w:b w:val="0"/>
          <w:bCs w:val="0"/>
          <w:color w:val="C00000"/>
          <w:sz w:val="28"/>
          <w:szCs w:val="28"/>
        </w:rPr>
        <w:t xml:space="preserve">Employment and </w:t>
      </w:r>
      <w:r w:rsidR="00B84198">
        <w:rPr>
          <w:rStyle w:val="Strong"/>
          <w:rFonts w:ascii="Arial" w:hAnsi="Arial" w:cs="Arial"/>
          <w:b w:val="0"/>
          <w:bCs w:val="0"/>
          <w:color w:val="C00000"/>
          <w:sz w:val="28"/>
          <w:szCs w:val="28"/>
        </w:rPr>
        <w:t>l</w:t>
      </w:r>
      <w:r w:rsidRPr="002C68D1">
        <w:rPr>
          <w:rStyle w:val="Strong"/>
          <w:rFonts w:ascii="Arial" w:hAnsi="Arial" w:cs="Arial"/>
          <w:b w:val="0"/>
          <w:bCs w:val="0"/>
          <w:color w:val="C00000"/>
          <w:sz w:val="28"/>
          <w:szCs w:val="28"/>
        </w:rPr>
        <w:t>ivelihoods: creating pathways to independence, confidence and leadership</w:t>
      </w:r>
    </w:p>
    <w:p w14:paraId="093D2980" w14:textId="04BE998B" w:rsidR="00AC2329" w:rsidRDefault="00E6044F" w:rsidP="002C68D1">
      <w:pPr>
        <w:pStyle w:val="NormalWeb"/>
        <w:spacing w:line="276" w:lineRule="auto"/>
        <w:rPr>
          <w:rFonts w:ascii="Arial" w:hAnsi="Arial" w:cs="Arial"/>
          <w:lang w:val="en-GB"/>
        </w:rPr>
      </w:pPr>
      <w:r>
        <w:rPr>
          <w:rFonts w:ascii="Arial" w:hAnsi="Arial" w:cs="Arial"/>
          <w:lang w:val="en-GB"/>
        </w:rPr>
        <w:t>In the next five years,</w:t>
      </w:r>
      <w:r w:rsidR="00AC2329" w:rsidRPr="00AC13BD">
        <w:rPr>
          <w:rFonts w:ascii="Arial" w:hAnsi="Arial" w:cs="Arial"/>
          <w:lang w:val="en-GB"/>
        </w:rPr>
        <w:t xml:space="preserve"> </w:t>
      </w:r>
      <w:r w:rsidR="00D71448">
        <w:rPr>
          <w:rFonts w:ascii="Arial" w:hAnsi="Arial" w:cs="Arial"/>
          <w:lang w:val="en-GB"/>
        </w:rPr>
        <w:t xml:space="preserve">participants wanted </w:t>
      </w:r>
      <w:r w:rsidR="00AC2329" w:rsidRPr="00AC13BD">
        <w:rPr>
          <w:rFonts w:ascii="Arial" w:hAnsi="Arial" w:cs="Arial"/>
          <w:lang w:val="en-GB"/>
        </w:rPr>
        <w:t xml:space="preserve">a landscape where </w:t>
      </w:r>
      <w:r w:rsidR="00A33BE6" w:rsidRPr="00AC13BD">
        <w:rPr>
          <w:rFonts w:ascii="Arial" w:hAnsi="Arial" w:cs="Arial"/>
          <w:lang w:val="en-GB"/>
        </w:rPr>
        <w:t>women with disabilities</w:t>
      </w:r>
      <w:r w:rsidR="00AC2329" w:rsidRPr="00AC13BD">
        <w:rPr>
          <w:rFonts w:ascii="Arial" w:hAnsi="Arial" w:cs="Arial"/>
          <w:lang w:val="en-GB"/>
        </w:rPr>
        <w:t xml:space="preserve"> have equitable access to training, higher education, employment and entrepreneurship. They described a future in which banks provide financing for women with disabilities, </w:t>
      </w:r>
      <w:r w:rsidR="00AC2329" w:rsidRPr="00AC13BD">
        <w:rPr>
          <w:rFonts w:ascii="Arial" w:hAnsi="Arial" w:cs="Arial"/>
          <w:lang w:val="en-GB"/>
        </w:rPr>
        <w:lastRenderedPageBreak/>
        <w:t>training centres exist within villages, and accessible transport makes it possible to commute to work or education.</w:t>
      </w:r>
    </w:p>
    <w:p w14:paraId="6A9B9EE7" w14:textId="40DE6184" w:rsidR="00437F7B" w:rsidRPr="002C68D1" w:rsidRDefault="00437F7B" w:rsidP="002C68D1">
      <w:pPr>
        <w:pStyle w:val="NormalWeb"/>
        <w:spacing w:line="276" w:lineRule="auto"/>
        <w:ind w:left="720"/>
        <w:rPr>
          <w:rFonts w:ascii="Arial" w:hAnsi="Arial" w:cs="Arial"/>
          <w:b/>
          <w:bCs/>
          <w:i/>
          <w:iCs/>
          <w:color w:val="C00000"/>
          <w:lang w:val="en-GB"/>
        </w:rPr>
      </w:pPr>
      <w:r w:rsidRPr="002C68D1">
        <w:rPr>
          <w:rStyle w:val="Strong"/>
          <w:rFonts w:ascii="Arial" w:hAnsi="Arial" w:cs="Arial"/>
          <w:b w:val="0"/>
          <w:bCs w:val="0"/>
          <w:i/>
          <w:iCs/>
          <w:color w:val="C00000"/>
          <w:lang w:val="en-GB"/>
        </w:rPr>
        <w:t>“Women with disabilities should be independent, confident, and respected—able to move in society and run their own businesses.”</w:t>
      </w:r>
    </w:p>
    <w:p w14:paraId="71096112" w14:textId="15C6B2C0" w:rsidR="00A32388" w:rsidRPr="00233907" w:rsidRDefault="00AC2329" w:rsidP="00233907">
      <w:pPr>
        <w:pStyle w:val="NormalWeb"/>
        <w:spacing w:line="276" w:lineRule="auto"/>
        <w:rPr>
          <w:rFonts w:ascii="Arial" w:hAnsi="Arial" w:cs="Arial"/>
          <w:lang w:val="en-GB"/>
        </w:rPr>
      </w:pPr>
      <w:r w:rsidRPr="00AC13BD">
        <w:rPr>
          <w:rFonts w:ascii="Arial" w:hAnsi="Arial" w:cs="Arial"/>
          <w:lang w:val="en-GB"/>
        </w:rPr>
        <w:t xml:space="preserve">Participants were clear that social attitudes must </w:t>
      </w:r>
      <w:proofErr w:type="gramStart"/>
      <w:r w:rsidRPr="00AC13BD">
        <w:rPr>
          <w:rFonts w:ascii="Arial" w:hAnsi="Arial" w:cs="Arial"/>
          <w:lang w:val="en-GB"/>
        </w:rPr>
        <w:t>shift:</w:t>
      </w:r>
      <w:proofErr w:type="gramEnd"/>
      <w:r w:rsidRPr="00AC13BD">
        <w:rPr>
          <w:rFonts w:ascii="Arial" w:hAnsi="Arial" w:cs="Arial"/>
          <w:lang w:val="en-GB"/>
        </w:rPr>
        <w:t xml:space="preserve"> </w:t>
      </w:r>
      <w:r w:rsidR="00A33BE6" w:rsidRPr="00AC13BD">
        <w:rPr>
          <w:rFonts w:ascii="Arial" w:hAnsi="Arial" w:cs="Arial"/>
          <w:lang w:val="en-GB"/>
        </w:rPr>
        <w:t>women with disabilities</w:t>
      </w:r>
      <w:r w:rsidRPr="00AC13BD">
        <w:rPr>
          <w:rFonts w:ascii="Arial" w:hAnsi="Arial" w:cs="Arial"/>
          <w:lang w:val="en-GB"/>
        </w:rPr>
        <w:t xml:space="preserve"> must be recogni</w:t>
      </w:r>
      <w:r w:rsidR="00B84198">
        <w:rPr>
          <w:rFonts w:ascii="Arial" w:hAnsi="Arial" w:cs="Arial"/>
          <w:lang w:val="en-GB"/>
        </w:rPr>
        <w:t>s</w:t>
      </w:r>
      <w:r w:rsidRPr="00AC13BD">
        <w:rPr>
          <w:rFonts w:ascii="Arial" w:hAnsi="Arial" w:cs="Arial"/>
          <w:lang w:val="en-GB"/>
        </w:rPr>
        <w:t>ed as skilled workers, leaders and entrepreneurs—not limited to quota jobs or dismissed as incapable. They pointed to inclusive workspaces where “they treat us equally, with or without disability” as proof of what is possible.</w:t>
      </w:r>
    </w:p>
    <w:p w14:paraId="7F60F4A8" w14:textId="68A3EF8E" w:rsidR="00A33BE6" w:rsidRPr="002C68D1" w:rsidRDefault="00A33BE6" w:rsidP="002C68D1">
      <w:pPr>
        <w:pStyle w:val="Heading2"/>
        <w:rPr>
          <w:rStyle w:val="Strong"/>
          <w:rFonts w:ascii="Arial" w:hAnsi="Arial" w:cs="Arial"/>
          <w:b w:val="0"/>
          <w:bCs w:val="0"/>
          <w:color w:val="C00000"/>
          <w:sz w:val="28"/>
          <w:szCs w:val="28"/>
        </w:rPr>
      </w:pPr>
      <w:r w:rsidRPr="002C68D1">
        <w:rPr>
          <w:rStyle w:val="Strong"/>
          <w:rFonts w:ascii="Arial" w:hAnsi="Arial" w:cs="Arial"/>
          <w:b w:val="0"/>
          <w:bCs w:val="0"/>
          <w:color w:val="C00000"/>
          <w:sz w:val="28"/>
          <w:szCs w:val="28"/>
        </w:rPr>
        <w:t>Health</w:t>
      </w:r>
      <w:r w:rsidR="00501A1D" w:rsidRPr="002C68D1">
        <w:rPr>
          <w:rStyle w:val="Strong"/>
          <w:rFonts w:ascii="Arial" w:hAnsi="Arial" w:cs="Arial"/>
          <w:b w:val="0"/>
          <w:bCs w:val="0"/>
          <w:color w:val="C00000"/>
          <w:sz w:val="28"/>
          <w:szCs w:val="28"/>
        </w:rPr>
        <w:t xml:space="preserve"> including </w:t>
      </w:r>
      <w:r w:rsidR="00B84198">
        <w:rPr>
          <w:rStyle w:val="Strong"/>
          <w:rFonts w:ascii="Arial" w:hAnsi="Arial" w:cs="Arial"/>
          <w:b w:val="0"/>
          <w:bCs w:val="0"/>
          <w:color w:val="C00000"/>
          <w:sz w:val="28"/>
          <w:szCs w:val="28"/>
        </w:rPr>
        <w:t>m</w:t>
      </w:r>
      <w:r w:rsidRPr="002C68D1">
        <w:rPr>
          <w:rStyle w:val="Strong"/>
          <w:rFonts w:ascii="Arial" w:hAnsi="Arial" w:cs="Arial"/>
          <w:b w:val="0"/>
          <w:bCs w:val="0"/>
          <w:color w:val="C00000"/>
          <w:sz w:val="28"/>
          <w:szCs w:val="28"/>
        </w:rPr>
        <w:t xml:space="preserve">ental </w:t>
      </w:r>
      <w:r w:rsidR="00B84198">
        <w:rPr>
          <w:rStyle w:val="Strong"/>
          <w:rFonts w:ascii="Arial" w:hAnsi="Arial" w:cs="Arial"/>
          <w:b w:val="0"/>
          <w:bCs w:val="0"/>
          <w:color w:val="C00000"/>
          <w:sz w:val="28"/>
          <w:szCs w:val="28"/>
        </w:rPr>
        <w:t>h</w:t>
      </w:r>
      <w:r w:rsidRPr="002C68D1">
        <w:rPr>
          <w:rStyle w:val="Strong"/>
          <w:rFonts w:ascii="Arial" w:hAnsi="Arial" w:cs="Arial"/>
          <w:b w:val="0"/>
          <w:bCs w:val="0"/>
          <w:color w:val="C00000"/>
          <w:sz w:val="28"/>
          <w:szCs w:val="28"/>
        </w:rPr>
        <w:t>ealth</w:t>
      </w:r>
      <w:r w:rsidR="006075F3" w:rsidRPr="002C68D1">
        <w:rPr>
          <w:rStyle w:val="Strong"/>
          <w:rFonts w:ascii="Arial" w:hAnsi="Arial" w:cs="Arial"/>
          <w:b w:val="0"/>
          <w:bCs w:val="0"/>
          <w:color w:val="C00000"/>
          <w:sz w:val="28"/>
          <w:szCs w:val="28"/>
        </w:rPr>
        <w:t xml:space="preserve">, </w:t>
      </w:r>
      <w:r w:rsidR="00B84198">
        <w:rPr>
          <w:rStyle w:val="Strong"/>
          <w:rFonts w:ascii="Arial" w:hAnsi="Arial" w:cs="Arial"/>
          <w:b w:val="0"/>
          <w:bCs w:val="0"/>
          <w:color w:val="C00000"/>
          <w:sz w:val="28"/>
          <w:szCs w:val="28"/>
        </w:rPr>
        <w:t>m</w:t>
      </w:r>
      <w:r w:rsidR="006075F3" w:rsidRPr="002C68D1">
        <w:rPr>
          <w:rStyle w:val="Strong"/>
          <w:rFonts w:ascii="Arial" w:hAnsi="Arial" w:cs="Arial"/>
          <w:b w:val="0"/>
          <w:bCs w:val="0"/>
          <w:color w:val="C00000"/>
          <w:sz w:val="28"/>
          <w:szCs w:val="28"/>
        </w:rPr>
        <w:t xml:space="preserve">aternal </w:t>
      </w:r>
      <w:r w:rsidR="00B84198">
        <w:rPr>
          <w:rStyle w:val="Strong"/>
          <w:rFonts w:ascii="Arial" w:hAnsi="Arial" w:cs="Arial"/>
          <w:b w:val="0"/>
          <w:bCs w:val="0"/>
          <w:color w:val="C00000"/>
          <w:sz w:val="28"/>
          <w:szCs w:val="28"/>
        </w:rPr>
        <w:t>h</w:t>
      </w:r>
      <w:r w:rsidR="006075F3" w:rsidRPr="002C68D1">
        <w:rPr>
          <w:rStyle w:val="Strong"/>
          <w:rFonts w:ascii="Arial" w:hAnsi="Arial" w:cs="Arial"/>
          <w:b w:val="0"/>
          <w:bCs w:val="0"/>
          <w:color w:val="C00000"/>
          <w:sz w:val="28"/>
          <w:szCs w:val="28"/>
        </w:rPr>
        <w:t xml:space="preserve">ealth and </w:t>
      </w:r>
      <w:r w:rsidR="00B84198">
        <w:rPr>
          <w:rStyle w:val="Strong"/>
          <w:rFonts w:ascii="Arial" w:hAnsi="Arial" w:cs="Arial"/>
          <w:b w:val="0"/>
          <w:bCs w:val="0"/>
          <w:color w:val="C00000"/>
          <w:sz w:val="28"/>
          <w:szCs w:val="28"/>
        </w:rPr>
        <w:t>r</w:t>
      </w:r>
      <w:r w:rsidR="006075F3" w:rsidRPr="002C68D1">
        <w:rPr>
          <w:rStyle w:val="Strong"/>
          <w:rFonts w:ascii="Arial" w:hAnsi="Arial" w:cs="Arial"/>
          <w:b w:val="0"/>
          <w:bCs w:val="0"/>
          <w:color w:val="C00000"/>
          <w:sz w:val="28"/>
          <w:szCs w:val="28"/>
        </w:rPr>
        <w:t xml:space="preserve">eproductive </w:t>
      </w:r>
      <w:r w:rsidR="00B84198">
        <w:rPr>
          <w:rStyle w:val="Strong"/>
          <w:rFonts w:ascii="Arial" w:hAnsi="Arial" w:cs="Arial"/>
          <w:b w:val="0"/>
          <w:bCs w:val="0"/>
          <w:color w:val="C00000"/>
          <w:sz w:val="28"/>
          <w:szCs w:val="28"/>
        </w:rPr>
        <w:t>j</w:t>
      </w:r>
      <w:r w:rsidR="006075F3" w:rsidRPr="002C68D1">
        <w:rPr>
          <w:rStyle w:val="Strong"/>
          <w:rFonts w:ascii="Arial" w:hAnsi="Arial" w:cs="Arial"/>
          <w:b w:val="0"/>
          <w:bCs w:val="0"/>
          <w:color w:val="C00000"/>
          <w:sz w:val="28"/>
          <w:szCs w:val="28"/>
        </w:rPr>
        <w:t>ustice</w:t>
      </w:r>
      <w:r w:rsidR="00C95FF3" w:rsidRPr="002C68D1">
        <w:rPr>
          <w:rStyle w:val="Strong"/>
          <w:rFonts w:ascii="Arial" w:hAnsi="Arial" w:cs="Arial"/>
          <w:b w:val="0"/>
          <w:bCs w:val="0"/>
          <w:color w:val="C00000"/>
          <w:sz w:val="28"/>
          <w:szCs w:val="28"/>
        </w:rPr>
        <w:t xml:space="preserve">: Building and </w:t>
      </w:r>
      <w:r w:rsidR="00B84198">
        <w:rPr>
          <w:rStyle w:val="Strong"/>
          <w:rFonts w:ascii="Arial" w:hAnsi="Arial" w:cs="Arial"/>
          <w:b w:val="0"/>
          <w:bCs w:val="0"/>
          <w:color w:val="C00000"/>
          <w:sz w:val="28"/>
          <w:szCs w:val="28"/>
        </w:rPr>
        <w:t>n</w:t>
      </w:r>
      <w:r w:rsidR="00C95FF3" w:rsidRPr="002C68D1">
        <w:rPr>
          <w:rStyle w:val="Strong"/>
          <w:rFonts w:ascii="Arial" w:hAnsi="Arial" w:cs="Arial"/>
          <w:b w:val="0"/>
          <w:bCs w:val="0"/>
          <w:color w:val="C00000"/>
          <w:sz w:val="28"/>
          <w:szCs w:val="28"/>
        </w:rPr>
        <w:t xml:space="preserve">urturing </w:t>
      </w:r>
      <w:r w:rsidR="00B84198">
        <w:rPr>
          <w:rStyle w:val="Strong"/>
          <w:rFonts w:ascii="Arial" w:hAnsi="Arial" w:cs="Arial"/>
          <w:b w:val="0"/>
          <w:bCs w:val="0"/>
          <w:color w:val="C00000"/>
          <w:sz w:val="28"/>
          <w:szCs w:val="28"/>
        </w:rPr>
        <w:t>h</w:t>
      </w:r>
      <w:r w:rsidR="00C95FF3" w:rsidRPr="002C68D1">
        <w:rPr>
          <w:rStyle w:val="Strong"/>
          <w:rFonts w:ascii="Arial" w:hAnsi="Arial" w:cs="Arial"/>
          <w:b w:val="0"/>
          <w:bCs w:val="0"/>
          <w:color w:val="C00000"/>
          <w:sz w:val="28"/>
          <w:szCs w:val="28"/>
        </w:rPr>
        <w:t xml:space="preserve">ealth </w:t>
      </w:r>
      <w:r w:rsidR="00B84198">
        <w:rPr>
          <w:rStyle w:val="Strong"/>
          <w:rFonts w:ascii="Arial" w:hAnsi="Arial" w:cs="Arial"/>
          <w:b w:val="0"/>
          <w:bCs w:val="0"/>
          <w:color w:val="C00000"/>
          <w:sz w:val="28"/>
          <w:szCs w:val="28"/>
        </w:rPr>
        <w:t>e</w:t>
      </w:r>
      <w:r w:rsidR="00C95FF3" w:rsidRPr="002C68D1">
        <w:rPr>
          <w:rStyle w:val="Strong"/>
          <w:rFonts w:ascii="Arial" w:hAnsi="Arial" w:cs="Arial"/>
          <w:b w:val="0"/>
          <w:bCs w:val="0"/>
          <w:color w:val="C00000"/>
          <w:sz w:val="28"/>
          <w:szCs w:val="28"/>
        </w:rPr>
        <w:t>quity</w:t>
      </w:r>
    </w:p>
    <w:p w14:paraId="13562C53" w14:textId="77777777" w:rsidR="00C95FF3" w:rsidRPr="00AC13BD" w:rsidRDefault="00C95FF3" w:rsidP="002C68D1">
      <w:pPr>
        <w:pStyle w:val="NormalWeb"/>
        <w:spacing w:line="276" w:lineRule="auto"/>
        <w:rPr>
          <w:rFonts w:ascii="Arial" w:hAnsi="Arial" w:cs="Arial"/>
          <w:lang w:val="en-GB"/>
        </w:rPr>
      </w:pPr>
      <w:r w:rsidRPr="00AC13BD">
        <w:rPr>
          <w:rFonts w:ascii="Arial" w:hAnsi="Arial" w:cs="Arial"/>
          <w:lang w:val="en-GB"/>
        </w:rPr>
        <w:t>Women want integrated health systems, community acceptance, and legal protections that ensure no disabled woman is told to leave the house or not exist in society.</w:t>
      </w:r>
    </w:p>
    <w:p w14:paraId="1105BDAA" w14:textId="49EB43F6" w:rsidR="00C95FF3" w:rsidRPr="002C68D1" w:rsidRDefault="00C95FF3" w:rsidP="002C68D1">
      <w:pPr>
        <w:spacing w:line="276" w:lineRule="auto"/>
        <w:ind w:left="720"/>
        <w:rPr>
          <w:color w:val="C00000"/>
          <w:lang w:val="en-GB"/>
        </w:rPr>
      </w:pPr>
      <w:r w:rsidRPr="002C68D1">
        <w:rPr>
          <w:rFonts w:ascii="Arial" w:eastAsia="Times New Roman" w:hAnsi="Arial" w:cs="Arial"/>
          <w:i/>
          <w:iCs/>
          <w:color w:val="C00000"/>
          <w:kern w:val="0"/>
          <w:lang w:val="en-GB"/>
          <w14:ligatures w14:val="none"/>
        </w:rPr>
        <w:t xml:space="preserve"> </w:t>
      </w:r>
      <w:r w:rsidRPr="002C68D1">
        <w:rPr>
          <w:rStyle w:val="Strong"/>
          <w:rFonts w:ascii="Arial" w:eastAsia="Times New Roman" w:hAnsi="Arial" w:cs="Arial"/>
          <w:b w:val="0"/>
          <w:bCs w:val="0"/>
          <w:i/>
          <w:iCs/>
          <w:color w:val="C00000"/>
          <w:kern w:val="0"/>
          <w:lang w:val="en-GB"/>
          <w14:ligatures w14:val="none"/>
        </w:rPr>
        <w:t>“We want health care without discrimination—where women with disabilities are seen as full human beings.”</w:t>
      </w:r>
    </w:p>
    <w:p w14:paraId="4596C3D2" w14:textId="3A8DCDF9" w:rsidR="00A33BE6" w:rsidRPr="00AC13BD" w:rsidRDefault="00A33BE6" w:rsidP="002C68D1">
      <w:pPr>
        <w:pStyle w:val="NormalWeb"/>
        <w:spacing w:line="276" w:lineRule="auto"/>
        <w:rPr>
          <w:rFonts w:ascii="Arial" w:hAnsi="Arial" w:cs="Arial"/>
          <w:lang w:val="en-GB"/>
        </w:rPr>
      </w:pPr>
      <w:r w:rsidRPr="00AC13BD">
        <w:rPr>
          <w:rFonts w:ascii="Arial" w:hAnsi="Arial" w:cs="Arial"/>
          <w:lang w:val="en-GB"/>
        </w:rPr>
        <w:t>Participants envisioned a future where women with disabilities are not isolated during pregnancy, not barred from school or social life, and not treated as burdens or contagion risks. They want a healthcare system where doctors are trained on disability, where women are treated with respect, and where reproductive and maternal health are recogni</w:t>
      </w:r>
      <w:r w:rsidR="00B84198">
        <w:rPr>
          <w:rFonts w:ascii="Arial" w:hAnsi="Arial" w:cs="Arial"/>
          <w:lang w:val="en-GB"/>
        </w:rPr>
        <w:t>s</w:t>
      </w:r>
      <w:r w:rsidRPr="00AC13BD">
        <w:rPr>
          <w:rFonts w:ascii="Arial" w:hAnsi="Arial" w:cs="Arial"/>
          <w:lang w:val="en-GB"/>
        </w:rPr>
        <w:t>ed as fundamental rights.</w:t>
      </w:r>
      <w:r w:rsidR="00C95FF3">
        <w:rPr>
          <w:rFonts w:ascii="Arial" w:hAnsi="Arial" w:cs="Arial"/>
          <w:lang w:val="en-GB"/>
        </w:rPr>
        <w:t xml:space="preserve"> </w:t>
      </w:r>
      <w:r w:rsidR="00C95FF3" w:rsidRPr="00C95FF3">
        <w:rPr>
          <w:rFonts w:ascii="Arial" w:hAnsi="Arial" w:cs="Arial"/>
          <w:lang w:val="en-GB"/>
        </w:rPr>
        <w:t xml:space="preserve">They also asked for the systems to be supportive of them and their lived experiences. They also felt that </w:t>
      </w:r>
      <w:r w:rsidR="00C95FF3" w:rsidRPr="003517EF">
        <w:rPr>
          <w:rFonts w:ascii="Arial" w:hAnsi="Arial" w:cs="Arial"/>
          <w:color w:val="000000"/>
        </w:rPr>
        <w:t>women with disabilities should be able to receive the treatment that they need for their conditions and that they are seen as equal participants in societ</w:t>
      </w:r>
      <w:r w:rsidR="00C95FF3">
        <w:rPr>
          <w:rFonts w:ascii="Arial" w:hAnsi="Arial" w:cs="Arial"/>
          <w:color w:val="000000"/>
        </w:rPr>
        <w:t>y</w:t>
      </w:r>
      <w:r w:rsidR="00C95FF3" w:rsidRPr="003517EF">
        <w:rPr>
          <w:rFonts w:ascii="Arial" w:hAnsi="Arial" w:cs="Arial"/>
          <w:color w:val="000000"/>
        </w:rPr>
        <w:t>.</w:t>
      </w:r>
    </w:p>
    <w:p w14:paraId="0D238AC7" w14:textId="77777777" w:rsidR="00233907" w:rsidRDefault="00A33BE6" w:rsidP="002C68D1">
      <w:pPr>
        <w:pStyle w:val="NormalWeb"/>
        <w:spacing w:line="276" w:lineRule="auto"/>
        <w:rPr>
          <w:rFonts w:ascii="Arial" w:hAnsi="Arial" w:cs="Arial"/>
          <w:lang w:val="en-GB"/>
        </w:rPr>
      </w:pPr>
      <w:r w:rsidRPr="00AC13BD">
        <w:rPr>
          <w:rFonts w:ascii="Arial" w:hAnsi="Arial" w:cs="Arial"/>
          <w:lang w:val="en-GB"/>
        </w:rPr>
        <w:t xml:space="preserve">Mental health must also be central—both for women with disabilities and for caregivers, whose emotional labour remains a very under-researched part of disability work. </w:t>
      </w:r>
    </w:p>
    <w:p w14:paraId="278FAF1D" w14:textId="0ADD30E4" w:rsidR="00233907" w:rsidRPr="002C68D1" w:rsidRDefault="00233907" w:rsidP="00233907">
      <w:pPr>
        <w:pStyle w:val="Heading2"/>
        <w:spacing w:line="276" w:lineRule="auto"/>
        <w:rPr>
          <w:rFonts w:ascii="Arial" w:hAnsi="Arial" w:cs="Arial"/>
          <w:color w:val="C00000"/>
          <w:sz w:val="28"/>
          <w:szCs w:val="28"/>
          <w:lang w:val="en-GB"/>
        </w:rPr>
      </w:pPr>
      <w:r w:rsidRPr="002C68D1">
        <w:rPr>
          <w:rFonts w:ascii="Arial" w:hAnsi="Arial" w:cs="Arial"/>
          <w:color w:val="C00000"/>
          <w:sz w:val="28"/>
          <w:szCs w:val="28"/>
          <w:lang w:val="en-GB"/>
        </w:rPr>
        <w:t xml:space="preserve">Violence and access to justice: </w:t>
      </w:r>
      <w:r w:rsidR="00B84198">
        <w:rPr>
          <w:rFonts w:ascii="Arial" w:hAnsi="Arial" w:cs="Arial"/>
          <w:color w:val="C00000"/>
          <w:sz w:val="28"/>
          <w:szCs w:val="28"/>
          <w:lang w:val="en-GB"/>
        </w:rPr>
        <w:t>S</w:t>
      </w:r>
      <w:r w:rsidRPr="002C68D1">
        <w:rPr>
          <w:rFonts w:ascii="Arial" w:hAnsi="Arial" w:cs="Arial"/>
          <w:color w:val="C00000"/>
          <w:sz w:val="28"/>
          <w:szCs w:val="28"/>
          <w:lang w:val="en-GB"/>
        </w:rPr>
        <w:t>afety, autonomy, and accountability</w:t>
      </w:r>
    </w:p>
    <w:p w14:paraId="4E3DB590" w14:textId="77777777" w:rsidR="00233907" w:rsidRDefault="00233907" w:rsidP="00233907">
      <w:pPr>
        <w:pStyle w:val="NormalWeb"/>
        <w:spacing w:line="276" w:lineRule="auto"/>
        <w:rPr>
          <w:rFonts w:ascii="Arial" w:hAnsi="Arial" w:cs="Arial"/>
          <w:lang w:val="en-GB"/>
        </w:rPr>
      </w:pPr>
      <w:r w:rsidRPr="00AC13BD">
        <w:rPr>
          <w:rFonts w:ascii="Arial" w:hAnsi="Arial" w:cs="Arial"/>
          <w:lang w:val="en-GB"/>
        </w:rPr>
        <w:t>In the next five years, participants want a future where women with disabilities can live free from violence, speak openly about harm, and seek justice without fear, stigma or dependence on families. They described a justice system that must shift from one that ignores disabled women to one that recognises their specific risks, communication needs, and rights.</w:t>
      </w:r>
    </w:p>
    <w:p w14:paraId="306B40D6" w14:textId="77777777" w:rsidR="00233907" w:rsidRPr="002C68D1" w:rsidRDefault="00233907" w:rsidP="00233907">
      <w:pPr>
        <w:spacing w:line="276" w:lineRule="auto"/>
        <w:ind w:left="720"/>
        <w:rPr>
          <w:rFonts w:ascii="Arial" w:hAnsi="Arial" w:cs="Arial"/>
          <w:i/>
          <w:iCs/>
          <w:color w:val="C00000"/>
          <w:lang w:val="en-GB"/>
        </w:rPr>
      </w:pPr>
      <w:r w:rsidRPr="002C68D1">
        <w:rPr>
          <w:rFonts w:ascii="Arial" w:eastAsia="Times New Roman" w:hAnsi="Arial" w:cs="Arial"/>
          <w:i/>
          <w:iCs/>
          <w:color w:val="C00000"/>
          <w:kern w:val="0"/>
          <w:lang w:val="en-GB"/>
          <w14:ligatures w14:val="none"/>
        </w:rPr>
        <w:lastRenderedPageBreak/>
        <w:t>“We want a future where women with disabilities can come out of their homes, speak freely, and have justice systems that actually listen.”</w:t>
      </w:r>
    </w:p>
    <w:p w14:paraId="1DA31E52"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Women envisioned a future where mobility is not restricted by families “for fear of society,” where girls are not told to stay quiet to protect marriage prospects, and where sexual exploitation within extended households is neither normalised nor hidden. Ensuring safety requires addressing these social norms alongside structural barriers.</w:t>
      </w:r>
    </w:p>
    <w:p w14:paraId="15CEFBB2"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Participants called for disability-responsive protection mechanisms at every level. This includes establishing a dedicated body to address violence against women with disabilities, sensitising police and judiciary, and building reporting systems that disabled women can access independently—online, in person, or through trusted community groups.</w:t>
      </w:r>
    </w:p>
    <w:p w14:paraId="409A8F37" w14:textId="77777777" w:rsidR="00233907" w:rsidRPr="00AC13BD" w:rsidRDefault="00233907" w:rsidP="00233907">
      <w:pPr>
        <w:pStyle w:val="NormalWeb"/>
        <w:spacing w:line="276" w:lineRule="auto"/>
        <w:rPr>
          <w:rFonts w:ascii="Arial" w:hAnsi="Arial" w:cs="Arial"/>
          <w:lang w:val="en-GB"/>
        </w:rPr>
      </w:pPr>
      <w:r w:rsidRPr="00AC13BD">
        <w:rPr>
          <w:rFonts w:ascii="Arial" w:hAnsi="Arial" w:cs="Arial"/>
          <w:lang w:val="en-GB"/>
        </w:rPr>
        <w:t>Data collection must improve dramatically. Without reliable information on the scale and forms of violence against women with disabilities, their experiences remain invisible in policy and programming. Participants urged government agencies to track violence against women with disabilities across districts and ensure this data drives resource allocation and interventions.</w:t>
      </w:r>
    </w:p>
    <w:p w14:paraId="047509A0" w14:textId="77777777" w:rsidR="00233907" w:rsidRPr="00AC13BD" w:rsidRDefault="00233907" w:rsidP="00233907">
      <w:pPr>
        <w:pStyle w:val="NormalWeb"/>
        <w:spacing w:line="276" w:lineRule="auto"/>
        <w:rPr>
          <w:lang w:val="en-GB"/>
        </w:rPr>
      </w:pPr>
      <w:r w:rsidRPr="00AC13BD">
        <w:rPr>
          <w:rFonts w:ascii="Arial" w:hAnsi="Arial" w:cs="Arial"/>
          <w:lang w:val="en-GB"/>
        </w:rPr>
        <w:t>Finally, participants stressed that safety must not depend on wealth. A rights-based justice system must therefore include free legal aid, accessible counselling, community-level awareness, and safe spaces where disabled women can speak without fear of retaliation.</w:t>
      </w:r>
    </w:p>
    <w:p w14:paraId="4D923A8C" w14:textId="346E78F8" w:rsidR="005B5EF1" w:rsidRDefault="00501A1D" w:rsidP="002C68D1">
      <w:pPr>
        <w:pStyle w:val="NormalWeb"/>
        <w:spacing w:line="276" w:lineRule="auto"/>
        <w:rPr>
          <w:rStyle w:val="Strong"/>
          <w:rFonts w:ascii="Arial" w:hAnsi="Arial" w:cs="Arial"/>
          <w:b w:val="0"/>
          <w:bCs w:val="0"/>
          <w:lang w:val="en-GB"/>
        </w:rPr>
      </w:pPr>
      <w:r w:rsidRPr="00AC13BD">
        <w:rPr>
          <w:rStyle w:val="Strong"/>
          <w:rFonts w:ascii="Arial" w:hAnsi="Arial" w:cs="Arial"/>
          <w:b w:val="0"/>
          <w:bCs w:val="0"/>
          <w:lang w:val="en-GB"/>
        </w:rPr>
        <w:br w:type="page"/>
      </w:r>
    </w:p>
    <w:p w14:paraId="64926DFD" w14:textId="78641B39" w:rsidR="00772643" w:rsidRDefault="00772643">
      <w:pPr>
        <w:rPr>
          <w:rFonts w:ascii="Arial" w:eastAsia="Times New Roman" w:hAnsi="Arial" w:cs="Arial"/>
          <w:b/>
          <w:bCs/>
          <w:color w:val="C00000"/>
          <w:kern w:val="0"/>
          <w:sz w:val="32"/>
          <w:szCs w:val="32"/>
          <w:highlight w:val="lightGray"/>
          <w14:ligatures w14:val="none"/>
        </w:rPr>
      </w:pPr>
      <w:r>
        <w:rPr>
          <w:rFonts w:ascii="Arial" w:eastAsia="Times New Roman" w:hAnsi="Arial" w:cs="Arial"/>
          <w:b/>
          <w:bCs/>
          <w:noProof/>
          <w:color w:val="C00000"/>
          <w:kern w:val="0"/>
          <w:sz w:val="32"/>
          <w:szCs w:val="32"/>
        </w:rPr>
        <w:lastRenderedPageBreak/>
        <w:drawing>
          <wp:anchor distT="0" distB="0" distL="114300" distR="114300" simplePos="0" relativeHeight="251660288" behindDoc="0" locked="0" layoutInCell="1" allowOverlap="1" wp14:anchorId="33755C29" wp14:editId="2E3E1EA3">
            <wp:simplePos x="0" y="0"/>
            <wp:positionH relativeFrom="column">
              <wp:posOffset>-633095</wp:posOffset>
            </wp:positionH>
            <wp:positionV relativeFrom="paragraph">
              <wp:posOffset>-881915</wp:posOffset>
            </wp:positionV>
            <wp:extent cx="7114674" cy="10067275"/>
            <wp:effectExtent l="0" t="0" r="0" b="4445"/>
            <wp:wrapNone/>
            <wp:docPr id="1507760449" name="Picture 3" descr="The page is titled &quot;From VISION to ACTION: 5 years ahead.” Below, text reads: “Structural changes must reshape the environments in which women with disabilities live, learn, work and lead.” The page features 7 circular illustrations showcasing women with disabilities in various roles. In one scene, there is a woman with a prosthetic leg and another with a service dog, another on a wheelchair, two of them walking next to each other, and a woman using a braille map all enjoying a public park. A text box reads: “Embed accessibility and inclusion across all public and private systems. Outcomes in the next five years: Accessibility becomes the rule, embedded in every system, service, and space.” &#10;&#10;In another scene there is an inclusive classroom where a teacher uses a tactile model of kidneys to assist a visually impaired student. Other children are seen seated in the classroom with one of them wearing hearing aids and another wearing noise cancelling headsets. A text box reads: “Transform education systems to deliver real inclusion. Outcomes in the next five years: No girl with a disability is out of school because of inaccessibility or discrimination.” &#10;&#10;In a scene featuring employment there is an illustration of a &quot;Job Fair&quot; which shows a woman receiving career guidance and one standing in a line for business loans. Two other illustrations are seen where a wheelchair user is talking to another at the job fair and one person who is holding an offer letter. A text box reads: “Expand pathways to livelihoods, entrepreneurship and economic independence. Outcomes in the next five years: Women with disabilities have equal access to decent work, skills, finance and leadership opportunities.” &#10;&#10;In the centre is another scene where women with different disabilities are shown communicating and recording a podcast. A text box reads: “Strengthen cross-disability organising and leadership. Outcomes in the next five years: A strong, visible, cross-disability movement of women leads – this is incorrect grammar, again has Deepti made this error? policy, public discourse and change.” &#10;&#10;Another scene has an illustration of a woman speaking at a public event with two others on the stage with an interpreter as well. There are also two people watching a TV show with disabled folks and the text: Love is kind. Above this illustration is a text box which reads: “Foster societal change through awareness, culture and media. Outcomes in the next five years: Public attitudes shift from stigma to respect, visibility and rights-based representation.” &#10;&#10;Next is an illustration of a hospital scene which shows many different women with disabilities receiving care from doctors to nurses or even receiving blood transfusions. A text box reads: “Ensure health equity, including mental health, maternal health and reproductive justice. Outcomes in the next five years: Women with disabilities receive respectful, non-discriminatory health care across their life course.” &#10;&#10;The final scene depicts a woman using a dedicated helpline to report violence, and there is a scene from a training where a hard of hearing woman wearing hearing aids conducting a training for women police officers on rights, safety and inclusion (which are written on a board) and a pie chart which shows NCRB violence against disabled women data. A text box reads: “Strengthen justice systems to prevent violence and enable redress. Outcomes in the next five years: Women with disabilities can report violence safely and receive timely, accessible just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60449" name="Picture 3" descr="The page is titled &quot;From VISION to ACTION: 5 years ahead.” Below, text reads: “Structural changes must reshape the environments in which women with disabilities live, learn, work and lead.” The page features 7 circular illustrations showcasing women with disabilities in various roles. In one scene, there is a woman with a prosthetic leg and another with a service dog, another on a wheelchair, two of them walking next to each other, and a woman using a braille map all enjoying a public park. A text box reads: “Embed accessibility and inclusion across all public and private systems. Outcomes in the next five years: Accessibility becomes the rule, embedded in every system, service, and space.” &#10;&#10;In another scene there is an inclusive classroom where a teacher uses a tactile model of kidneys to assist a visually impaired student. Other children are seen seated in the classroom with one of them wearing hearing aids and another wearing noise cancelling headsets. A text box reads: “Transform education systems to deliver real inclusion. Outcomes in the next five years: No girl with a disability is out of school because of inaccessibility or discrimination.” &#10;&#10;In a scene featuring employment there is an illustration of a &quot;Job Fair&quot; which shows a woman receiving career guidance and one standing in a line for business loans. Two other illustrations are seen where a wheelchair user is talking to another at the job fair and one person who is holding an offer letter. A text box reads: “Expand pathways to livelihoods, entrepreneurship and economic independence. Outcomes in the next five years: Women with disabilities have equal access to decent work, skills, finance and leadership opportunities.” &#10;&#10;In the centre is another scene where women with different disabilities are shown communicating and recording a podcast. A text box reads: “Strengthen cross-disability organising and leadership. Outcomes in the next five years: A strong, visible, cross-disability movement of women leads – this is incorrect grammar, again has Deepti made this error? policy, public discourse and change.” &#10;&#10;Another scene has an illustration of a woman speaking at a public event with two others on the stage with an interpreter as well. There are also two people watching a TV show with disabled folks and the text: Love is kind. Above this illustration is a text box which reads: “Foster societal change through awareness, culture and media. Outcomes in the next five years: Public attitudes shift from stigma to respect, visibility and rights-based representation.” &#10;&#10;Next is an illustration of a hospital scene which shows many different women with disabilities receiving care from doctors to nurses or even receiving blood transfusions. A text box reads: “Ensure health equity, including mental health, maternal health and reproductive justice. Outcomes in the next five years: Women with disabilities receive respectful, non-discriminatory health care across their life course.” &#10;&#10;The final scene depicts a woman using a dedicated helpline to report violence, and there is a scene from a training where a hard of hearing woman wearing hearing aids conducting a training for women police officers on rights, safety and inclusion (which are written on a board) and a pie chart which shows NCRB violence against disabled women data. A text box reads: “Strengthen justice systems to prevent violence and enable redress. Outcomes in the next five years: Women with disabilities can report violence safely and receive timely, accessible justice.”&#10;"/>
                    <pic:cNvPicPr/>
                  </pic:nvPicPr>
                  <pic:blipFill>
                    <a:blip r:embed="rId11">
                      <a:extLst>
                        <a:ext uri="{28A0092B-C50C-407E-A947-70E740481C1C}">
                          <a14:useLocalDpi xmlns:a14="http://schemas.microsoft.com/office/drawing/2010/main" val="0"/>
                        </a:ext>
                      </a:extLst>
                    </a:blip>
                    <a:stretch>
                      <a:fillRect/>
                    </a:stretch>
                  </pic:blipFill>
                  <pic:spPr>
                    <a:xfrm>
                      <a:off x="0" y="0"/>
                      <a:ext cx="7114674" cy="10067275"/>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color w:val="C00000"/>
          <w:kern w:val="0"/>
          <w:sz w:val="32"/>
          <w:szCs w:val="32"/>
          <w:highlight w:val="lightGray"/>
          <w14:ligatures w14:val="none"/>
        </w:rPr>
        <w:br w:type="page"/>
      </w:r>
    </w:p>
    <w:p w14:paraId="36229D15" w14:textId="3865F93D" w:rsidR="00F028AD" w:rsidRPr="002C68D1" w:rsidRDefault="00F028AD" w:rsidP="005C08DC">
      <w:pPr>
        <w:pStyle w:val="Heading1"/>
        <w:numPr>
          <w:ilvl w:val="0"/>
          <w:numId w:val="15"/>
        </w:numPr>
        <w:rPr>
          <w:rFonts w:ascii="Arial" w:hAnsi="Arial" w:cs="Arial"/>
          <w:color w:val="C00000"/>
          <w:sz w:val="32"/>
          <w:szCs w:val="32"/>
        </w:rPr>
      </w:pPr>
      <w:r w:rsidRPr="002C68D1">
        <w:rPr>
          <w:rStyle w:val="Strong"/>
          <w:rFonts w:ascii="Arial" w:hAnsi="Arial" w:cs="Arial"/>
          <w:b/>
          <w:bCs/>
          <w:color w:val="C00000"/>
          <w:sz w:val="32"/>
          <w:szCs w:val="32"/>
        </w:rPr>
        <w:lastRenderedPageBreak/>
        <w:t>From Vision to Action</w:t>
      </w:r>
      <w:r w:rsidR="00BE3D80" w:rsidRPr="002C68D1">
        <w:rPr>
          <w:rStyle w:val="Strong"/>
          <w:rFonts w:ascii="Arial" w:hAnsi="Arial" w:cs="Arial"/>
          <w:b/>
          <w:bCs/>
          <w:color w:val="C00000"/>
          <w:sz w:val="32"/>
          <w:szCs w:val="32"/>
        </w:rPr>
        <w:t>: 5 years ahead</w:t>
      </w:r>
    </w:p>
    <w:p w14:paraId="68F0EC4B" w14:textId="504D3396" w:rsidR="00F028AD" w:rsidRPr="00AC13BD" w:rsidRDefault="00F028AD" w:rsidP="00F028AD">
      <w:pPr>
        <w:pStyle w:val="NormalWeb"/>
        <w:rPr>
          <w:rFonts w:ascii="Arial" w:hAnsi="Arial" w:cs="Arial"/>
          <w:lang w:val="en-GB"/>
        </w:rPr>
      </w:pPr>
      <w:r w:rsidRPr="00AC13BD">
        <w:rPr>
          <w:rFonts w:ascii="Arial" w:hAnsi="Arial" w:cs="Arial"/>
          <w:lang w:val="en-GB"/>
        </w:rPr>
        <w:t xml:space="preserve">Across the roundtable, women emphasised that moving from vision to implementation will require coordinated action by the movement, government agencies, educators, funders, </w:t>
      </w:r>
      <w:r w:rsidR="00D074D2" w:rsidRPr="00AC13BD">
        <w:rPr>
          <w:rFonts w:ascii="Arial" w:hAnsi="Arial" w:cs="Arial"/>
          <w:lang w:val="en-GB"/>
        </w:rPr>
        <w:t>OPDs</w:t>
      </w:r>
      <w:r w:rsidRPr="00AC13BD">
        <w:rPr>
          <w:rFonts w:ascii="Arial" w:hAnsi="Arial" w:cs="Arial"/>
          <w:lang w:val="en-GB"/>
        </w:rPr>
        <w:t>, and civil society. Participants were clear that progress cannot rely only on individual resilience; structural changes must reshape the environments in which women with disabilities live, learn, work and lead. The following pathways summarise the concrete actions needed across sectors to bring the vision to life.</w:t>
      </w:r>
    </w:p>
    <w:p w14:paraId="490828CC" w14:textId="77777777" w:rsidR="00233907" w:rsidRPr="006127D7" w:rsidRDefault="00233907" w:rsidP="00233907">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Embed accessibility and inclusion across all public and private systems</w:t>
      </w:r>
    </w:p>
    <w:p w14:paraId="591207BA" w14:textId="77777777" w:rsidR="00233907" w:rsidRPr="00AC13BD" w:rsidRDefault="00233907" w:rsidP="00233907">
      <w:pPr>
        <w:rPr>
          <w:rFonts w:ascii="Arial" w:hAnsi="Arial" w:cs="Arial"/>
          <w:lang w:val="en-GB"/>
        </w:rPr>
      </w:pPr>
    </w:p>
    <w:p w14:paraId="23BF60CF" w14:textId="77777777" w:rsidR="00233907" w:rsidRPr="00AC13BD" w:rsidRDefault="00233907" w:rsidP="00233907">
      <w:pPr>
        <w:rPr>
          <w:rFonts w:ascii="Arial" w:hAnsi="Arial" w:cs="Arial"/>
          <w:lang w:val="en-GB"/>
        </w:rPr>
      </w:pPr>
      <w:r w:rsidRPr="00AC13BD">
        <w:rPr>
          <w:rFonts w:ascii="Arial" w:hAnsi="Arial" w:cs="Arial"/>
          <w:lang w:val="en-GB"/>
        </w:rPr>
        <w:t>Outcomes in the next five years: Accessibility becomes the rule, embedded in every system, service, and space.</w:t>
      </w:r>
    </w:p>
    <w:p w14:paraId="7FF1B0CC" w14:textId="77777777" w:rsidR="00233907" w:rsidRPr="00AC13BD" w:rsidRDefault="00233907" w:rsidP="00233907">
      <w:pPr>
        <w:pStyle w:val="NormalWeb"/>
        <w:numPr>
          <w:ilvl w:val="0"/>
          <w:numId w:val="8"/>
        </w:numPr>
        <w:rPr>
          <w:rFonts w:ascii="Arial" w:hAnsi="Arial" w:cs="Arial"/>
          <w:lang w:val="en-GB"/>
        </w:rPr>
      </w:pPr>
      <w:r w:rsidRPr="00AC13BD">
        <w:rPr>
          <w:rFonts w:ascii="Arial" w:hAnsi="Arial" w:cs="Arial"/>
          <w:lang w:val="en-GB"/>
        </w:rPr>
        <w:t>Mandate uniform implementation of disability rights and schemes across states and create accountability mechanisms for compliance.</w:t>
      </w:r>
    </w:p>
    <w:p w14:paraId="76188CE0" w14:textId="77777777" w:rsidR="00233907" w:rsidRPr="00AC13BD" w:rsidRDefault="00233907" w:rsidP="00233907">
      <w:pPr>
        <w:pStyle w:val="NormalWeb"/>
        <w:numPr>
          <w:ilvl w:val="0"/>
          <w:numId w:val="8"/>
        </w:numPr>
        <w:rPr>
          <w:rFonts w:ascii="Arial" w:hAnsi="Arial" w:cs="Arial"/>
          <w:lang w:val="en-GB"/>
        </w:rPr>
      </w:pPr>
      <w:r w:rsidRPr="00AC13BD">
        <w:rPr>
          <w:rFonts w:ascii="Arial" w:hAnsi="Arial" w:cs="Arial"/>
          <w:lang w:val="en-GB"/>
        </w:rPr>
        <w:t>Ensure information on rights, entitlements and services is accessible across formats, languages and digital platforms.</w:t>
      </w:r>
    </w:p>
    <w:p w14:paraId="26E15680" w14:textId="77777777" w:rsidR="00233907" w:rsidRPr="00AC13BD" w:rsidRDefault="00233907" w:rsidP="00233907">
      <w:pPr>
        <w:pStyle w:val="NormalWeb"/>
        <w:numPr>
          <w:ilvl w:val="0"/>
          <w:numId w:val="8"/>
        </w:numPr>
        <w:rPr>
          <w:rFonts w:ascii="Arial" w:hAnsi="Arial" w:cs="Arial"/>
          <w:lang w:val="en-GB"/>
        </w:rPr>
      </w:pPr>
      <w:r w:rsidRPr="00AC13BD">
        <w:rPr>
          <w:rFonts w:ascii="Arial" w:hAnsi="Arial" w:cs="Arial"/>
          <w:lang w:val="en-GB"/>
        </w:rPr>
        <w:t>Require accessibility standards in public transport, civic infrastructure, workplaces, government offices, events and digital environments.</w:t>
      </w:r>
    </w:p>
    <w:p w14:paraId="051D1DAD" w14:textId="20472BF0" w:rsidR="00233907" w:rsidRPr="00233907" w:rsidRDefault="00233907" w:rsidP="00F028AD">
      <w:pPr>
        <w:pStyle w:val="NormalWeb"/>
        <w:numPr>
          <w:ilvl w:val="0"/>
          <w:numId w:val="8"/>
        </w:numPr>
        <w:rPr>
          <w:rStyle w:val="Strong"/>
          <w:rFonts w:ascii="Arial" w:hAnsi="Arial" w:cs="Arial"/>
          <w:b w:val="0"/>
          <w:bCs w:val="0"/>
          <w:lang w:val="en-GB"/>
        </w:rPr>
      </w:pPr>
      <w:r w:rsidRPr="00AC13BD">
        <w:rPr>
          <w:rFonts w:ascii="Arial" w:hAnsi="Arial" w:cs="Arial"/>
          <w:lang w:val="en-GB"/>
        </w:rPr>
        <w:t>Integrate disability studies and accessibility into school and university curricula to shift norms among future policymakers, engineers, doctors and educators.</w:t>
      </w:r>
    </w:p>
    <w:p w14:paraId="585D112B" w14:textId="3C0ACB11" w:rsidR="00F028AD" w:rsidRPr="006127D7" w:rsidRDefault="00F028AD" w:rsidP="00F028AD">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Transform education systems to deliver real inclusion</w:t>
      </w:r>
    </w:p>
    <w:p w14:paraId="3823216B" w14:textId="77777777" w:rsidR="005B5EF1" w:rsidRPr="00AC13BD" w:rsidRDefault="005B5EF1" w:rsidP="005B5EF1">
      <w:pPr>
        <w:rPr>
          <w:rFonts w:ascii="Arial" w:hAnsi="Arial" w:cs="Arial"/>
          <w:lang w:val="en-GB"/>
        </w:rPr>
      </w:pPr>
    </w:p>
    <w:p w14:paraId="5D63DA79" w14:textId="4C1AE0AE" w:rsidR="005B5EF1" w:rsidRPr="00AC13BD" w:rsidRDefault="007F648B" w:rsidP="005B5EF1">
      <w:pPr>
        <w:rPr>
          <w:rFonts w:ascii="Arial" w:hAnsi="Arial" w:cs="Arial"/>
          <w:lang w:val="en-GB"/>
        </w:rPr>
      </w:pPr>
      <w:r w:rsidRPr="00AC13BD">
        <w:rPr>
          <w:rFonts w:ascii="Arial" w:hAnsi="Arial" w:cs="Arial"/>
          <w:lang w:val="en-GB"/>
        </w:rPr>
        <w:t xml:space="preserve">Outcomes in the next five years: </w:t>
      </w:r>
      <w:r w:rsidR="005B5EF1" w:rsidRPr="00AC13BD">
        <w:rPr>
          <w:rFonts w:ascii="Arial" w:hAnsi="Arial" w:cs="Arial"/>
          <w:lang w:val="en-GB"/>
        </w:rPr>
        <w:t>No girl with a disability is out of school because of inaccessibility or discrimination.</w:t>
      </w:r>
    </w:p>
    <w:p w14:paraId="05687218" w14:textId="1DA329A7" w:rsidR="00F028AD" w:rsidRPr="00AC13BD" w:rsidRDefault="00F028AD" w:rsidP="00F028AD">
      <w:pPr>
        <w:pStyle w:val="NormalWeb"/>
        <w:numPr>
          <w:ilvl w:val="0"/>
          <w:numId w:val="7"/>
        </w:numPr>
        <w:rPr>
          <w:rFonts w:ascii="Arial" w:hAnsi="Arial" w:cs="Arial"/>
          <w:lang w:val="en-GB"/>
        </w:rPr>
      </w:pPr>
      <w:r w:rsidRPr="00AC13BD">
        <w:rPr>
          <w:rFonts w:ascii="Arial" w:hAnsi="Arial" w:cs="Arial"/>
          <w:lang w:val="en-GB"/>
        </w:rPr>
        <w:t xml:space="preserve">Ensure implementation of RPWD and NEP provisions that guarantee free, accessible education for all </w:t>
      </w:r>
      <w:r w:rsidR="00582D74" w:rsidRPr="00AC13BD">
        <w:rPr>
          <w:rFonts w:ascii="Arial" w:hAnsi="Arial" w:cs="Arial"/>
          <w:lang w:val="en-GB"/>
        </w:rPr>
        <w:t>children with disabilities</w:t>
      </w:r>
      <w:r w:rsidRPr="00AC13BD">
        <w:rPr>
          <w:rFonts w:ascii="Arial" w:hAnsi="Arial" w:cs="Arial"/>
          <w:lang w:val="en-GB"/>
        </w:rPr>
        <w:t>.</w:t>
      </w:r>
    </w:p>
    <w:p w14:paraId="12EDC389" w14:textId="12C1F211" w:rsidR="00F028AD" w:rsidRPr="00AC13BD" w:rsidRDefault="00F028AD" w:rsidP="00F028AD">
      <w:pPr>
        <w:pStyle w:val="NormalWeb"/>
        <w:numPr>
          <w:ilvl w:val="0"/>
          <w:numId w:val="7"/>
        </w:numPr>
        <w:rPr>
          <w:rFonts w:ascii="Arial" w:hAnsi="Arial" w:cs="Arial"/>
          <w:lang w:val="en-GB"/>
        </w:rPr>
      </w:pPr>
      <w:r w:rsidRPr="00AC13BD">
        <w:rPr>
          <w:rFonts w:ascii="Arial" w:hAnsi="Arial" w:cs="Arial"/>
          <w:lang w:val="en-GB"/>
        </w:rPr>
        <w:t>Expand disability-inclusive teacher training and require disability knowledge across mainstream training programmes.</w:t>
      </w:r>
    </w:p>
    <w:p w14:paraId="467316D1" w14:textId="4B1CB8DB" w:rsidR="00F028AD" w:rsidRPr="00AC13BD" w:rsidRDefault="00F028AD" w:rsidP="00F028AD">
      <w:pPr>
        <w:pStyle w:val="NormalWeb"/>
        <w:numPr>
          <w:ilvl w:val="0"/>
          <w:numId w:val="7"/>
        </w:numPr>
        <w:rPr>
          <w:rFonts w:ascii="Arial" w:hAnsi="Arial" w:cs="Arial"/>
          <w:lang w:val="en-GB"/>
        </w:rPr>
      </w:pPr>
      <w:r w:rsidRPr="00AC13BD">
        <w:rPr>
          <w:rFonts w:ascii="Arial" w:hAnsi="Arial" w:cs="Arial"/>
          <w:lang w:val="en-GB"/>
        </w:rPr>
        <w:t xml:space="preserve">Provide safe, accessible transport for </w:t>
      </w:r>
      <w:r w:rsidR="00582D74" w:rsidRPr="00AC13BD">
        <w:rPr>
          <w:rFonts w:ascii="Arial" w:hAnsi="Arial" w:cs="Arial"/>
          <w:lang w:val="en-GB"/>
        </w:rPr>
        <w:t xml:space="preserve">children and especially </w:t>
      </w:r>
      <w:r w:rsidRPr="00AC13BD">
        <w:rPr>
          <w:rFonts w:ascii="Arial" w:hAnsi="Arial" w:cs="Arial"/>
          <w:lang w:val="en-GB"/>
        </w:rPr>
        <w:t>girls with disabilities—especially in rural areas</w:t>
      </w:r>
      <w:r w:rsidR="00582D74" w:rsidRPr="00AC13BD">
        <w:rPr>
          <w:rFonts w:ascii="Arial" w:hAnsi="Arial" w:cs="Arial"/>
          <w:lang w:val="en-GB"/>
        </w:rPr>
        <w:t xml:space="preserve"> </w:t>
      </w:r>
      <w:r w:rsidRPr="00AC13BD">
        <w:rPr>
          <w:rFonts w:ascii="Arial" w:hAnsi="Arial" w:cs="Arial"/>
          <w:lang w:val="en-GB"/>
        </w:rPr>
        <w:t>so education is not contingent on families’ ability to escort them.</w:t>
      </w:r>
    </w:p>
    <w:p w14:paraId="483F24AB" w14:textId="561A05AB" w:rsidR="00F028AD" w:rsidRPr="00AC13BD" w:rsidRDefault="00F028AD" w:rsidP="00F028AD">
      <w:pPr>
        <w:pStyle w:val="NormalWeb"/>
        <w:numPr>
          <w:ilvl w:val="0"/>
          <w:numId w:val="7"/>
        </w:numPr>
        <w:rPr>
          <w:rFonts w:ascii="Arial" w:hAnsi="Arial" w:cs="Arial"/>
          <w:lang w:val="en-GB"/>
        </w:rPr>
      </w:pPr>
      <w:r w:rsidRPr="00AC13BD">
        <w:rPr>
          <w:rFonts w:ascii="Arial" w:hAnsi="Arial" w:cs="Arial"/>
          <w:lang w:val="en-GB"/>
        </w:rPr>
        <w:t>Advance meaningful support systems: resource rooms, trained staff, assistive devices, and monitoring of learning outcomes.</w:t>
      </w:r>
    </w:p>
    <w:p w14:paraId="3D3E51E2" w14:textId="37C821A6" w:rsidR="00F028AD" w:rsidRPr="00AC13BD" w:rsidRDefault="00F028AD" w:rsidP="00F028AD">
      <w:pPr>
        <w:pStyle w:val="Heading2"/>
        <w:rPr>
          <w:rStyle w:val="Strong"/>
          <w:rFonts w:ascii="Arial" w:hAnsi="Arial" w:cs="Arial"/>
          <w:b w:val="0"/>
          <w:bCs w:val="0"/>
          <w:lang w:val="en-GB"/>
        </w:rPr>
      </w:pPr>
      <w:r w:rsidRPr="006127D7">
        <w:rPr>
          <w:rStyle w:val="Strong"/>
          <w:rFonts w:ascii="Arial" w:hAnsi="Arial" w:cs="Arial"/>
          <w:b w:val="0"/>
          <w:bCs w:val="0"/>
          <w:color w:val="C00000"/>
          <w:sz w:val="28"/>
          <w:szCs w:val="28"/>
          <w:lang w:val="en-GB"/>
        </w:rPr>
        <w:t>Expand pathways to livelihoods, entrepreneurship and economic independence</w:t>
      </w:r>
    </w:p>
    <w:p w14:paraId="5DE96D4A" w14:textId="77777777" w:rsidR="005B5EF1" w:rsidRPr="00AC13BD" w:rsidRDefault="005B5EF1" w:rsidP="005B5EF1">
      <w:pPr>
        <w:rPr>
          <w:rFonts w:ascii="Arial" w:hAnsi="Arial" w:cs="Arial"/>
          <w:lang w:val="en-GB"/>
        </w:rPr>
      </w:pPr>
    </w:p>
    <w:p w14:paraId="6728B9A2" w14:textId="102192FF" w:rsidR="005B5EF1" w:rsidRPr="00AC13BD" w:rsidRDefault="007F648B" w:rsidP="005B5EF1">
      <w:pPr>
        <w:rPr>
          <w:rFonts w:ascii="Arial" w:hAnsi="Arial" w:cs="Arial"/>
          <w:lang w:val="en-GB"/>
        </w:rPr>
      </w:pPr>
      <w:r w:rsidRPr="00AC13BD">
        <w:rPr>
          <w:rFonts w:ascii="Arial" w:hAnsi="Arial" w:cs="Arial"/>
          <w:lang w:val="en-GB"/>
        </w:rPr>
        <w:t xml:space="preserve">Outcomes in the next five years: </w:t>
      </w:r>
      <w:r w:rsidR="005B5EF1" w:rsidRPr="00AC13BD">
        <w:rPr>
          <w:rFonts w:ascii="Arial" w:hAnsi="Arial" w:cs="Arial"/>
          <w:lang w:val="en-GB"/>
        </w:rPr>
        <w:t>Women with disabilities have equal access to decent work, skills, finance and leadership opportunities.</w:t>
      </w:r>
    </w:p>
    <w:p w14:paraId="1AD827B7" w14:textId="02C59C98" w:rsidR="00F028AD" w:rsidRPr="00AC13BD" w:rsidRDefault="00F028AD" w:rsidP="00F028AD">
      <w:pPr>
        <w:pStyle w:val="NormalWeb"/>
        <w:numPr>
          <w:ilvl w:val="0"/>
          <w:numId w:val="9"/>
        </w:numPr>
        <w:rPr>
          <w:rFonts w:ascii="Arial" w:hAnsi="Arial" w:cs="Arial"/>
          <w:lang w:val="en-GB"/>
        </w:rPr>
      </w:pPr>
      <w:r w:rsidRPr="00AC13BD">
        <w:rPr>
          <w:rFonts w:ascii="Arial" w:hAnsi="Arial" w:cs="Arial"/>
          <w:lang w:val="en-GB"/>
        </w:rPr>
        <w:lastRenderedPageBreak/>
        <w:t xml:space="preserve">Increase access to local, accessible training centres, higher education pathways and career guidance tailored to </w:t>
      </w:r>
      <w:r w:rsidR="001E3C48" w:rsidRPr="00AC13BD">
        <w:rPr>
          <w:rFonts w:ascii="Arial" w:hAnsi="Arial" w:cs="Arial"/>
          <w:lang w:val="en-GB"/>
        </w:rPr>
        <w:t>women with disabilities</w:t>
      </w:r>
      <w:r w:rsidRPr="00AC13BD">
        <w:rPr>
          <w:rFonts w:ascii="Arial" w:hAnsi="Arial" w:cs="Arial"/>
          <w:lang w:val="en-GB"/>
        </w:rPr>
        <w:t>.</w:t>
      </w:r>
    </w:p>
    <w:p w14:paraId="71785E6F" w14:textId="77777777" w:rsidR="00F028AD" w:rsidRPr="00AC13BD" w:rsidRDefault="00F028AD" w:rsidP="00F028AD">
      <w:pPr>
        <w:pStyle w:val="NormalWeb"/>
        <w:numPr>
          <w:ilvl w:val="0"/>
          <w:numId w:val="9"/>
        </w:numPr>
        <w:rPr>
          <w:rFonts w:ascii="Arial" w:hAnsi="Arial" w:cs="Arial"/>
          <w:lang w:val="en-GB"/>
        </w:rPr>
      </w:pPr>
      <w:r w:rsidRPr="00AC13BD">
        <w:rPr>
          <w:rFonts w:ascii="Arial" w:hAnsi="Arial" w:cs="Arial"/>
          <w:lang w:val="en-GB"/>
        </w:rPr>
        <w:t>Create dedicated financing channels—such as bank loans, microfinance and entrepreneurship schemes—for women with disabilities.</w:t>
      </w:r>
    </w:p>
    <w:p w14:paraId="31CBC90D" w14:textId="77777777" w:rsidR="00F028AD" w:rsidRPr="00AC13BD" w:rsidRDefault="00F028AD" w:rsidP="00F028AD">
      <w:pPr>
        <w:pStyle w:val="NormalWeb"/>
        <w:numPr>
          <w:ilvl w:val="0"/>
          <w:numId w:val="9"/>
        </w:numPr>
        <w:rPr>
          <w:rFonts w:ascii="Arial" w:hAnsi="Arial" w:cs="Arial"/>
          <w:lang w:val="en-GB"/>
        </w:rPr>
      </w:pPr>
      <w:r w:rsidRPr="00AC13BD">
        <w:rPr>
          <w:rFonts w:ascii="Arial" w:hAnsi="Arial" w:cs="Arial"/>
          <w:lang w:val="en-GB"/>
        </w:rPr>
        <w:t>Strengthen workplace inclusion by promoting reasonable accommodations, anti-discrimination policies, and affirmative hiring across sectors.</w:t>
      </w:r>
    </w:p>
    <w:p w14:paraId="71ECD3CF" w14:textId="77777777" w:rsidR="00F028AD" w:rsidRPr="00AC13BD" w:rsidRDefault="00F028AD" w:rsidP="00F028AD">
      <w:pPr>
        <w:pStyle w:val="NormalWeb"/>
        <w:numPr>
          <w:ilvl w:val="0"/>
          <w:numId w:val="9"/>
        </w:numPr>
        <w:rPr>
          <w:rFonts w:ascii="Arial" w:hAnsi="Arial" w:cs="Arial"/>
          <w:lang w:val="en-GB"/>
        </w:rPr>
      </w:pPr>
      <w:r w:rsidRPr="00AC13BD">
        <w:rPr>
          <w:rFonts w:ascii="Arial" w:hAnsi="Arial" w:cs="Arial"/>
          <w:lang w:val="en-GB"/>
        </w:rPr>
        <w:t>Support community-based livelihood models and challenge market stigma, especially for women affected by leprosy or other marginalised disabilities.</w:t>
      </w:r>
    </w:p>
    <w:p w14:paraId="25868F1B" w14:textId="706A7EE7" w:rsidR="00F028AD" w:rsidRPr="006127D7" w:rsidRDefault="00F028AD" w:rsidP="00F028AD">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Ensure health equity, including mental health</w:t>
      </w:r>
      <w:r w:rsidR="00613B75" w:rsidRPr="006127D7">
        <w:rPr>
          <w:rStyle w:val="Strong"/>
          <w:rFonts w:ascii="Arial" w:hAnsi="Arial" w:cs="Arial"/>
          <w:b w:val="0"/>
          <w:bCs w:val="0"/>
          <w:color w:val="C00000"/>
          <w:sz w:val="28"/>
          <w:szCs w:val="28"/>
          <w:lang w:val="en-GB"/>
        </w:rPr>
        <w:t>, maternal health</w:t>
      </w:r>
      <w:r w:rsidRPr="006127D7">
        <w:rPr>
          <w:rStyle w:val="Strong"/>
          <w:rFonts w:ascii="Arial" w:hAnsi="Arial" w:cs="Arial"/>
          <w:b w:val="0"/>
          <w:bCs w:val="0"/>
          <w:color w:val="C00000"/>
          <w:sz w:val="28"/>
          <w:szCs w:val="28"/>
          <w:lang w:val="en-GB"/>
        </w:rPr>
        <w:t xml:space="preserve"> and reproductive justice</w:t>
      </w:r>
    </w:p>
    <w:p w14:paraId="2EC76A7F" w14:textId="77777777" w:rsidR="005B5EF1" w:rsidRPr="00AC13BD" w:rsidRDefault="005B5EF1" w:rsidP="005B5EF1">
      <w:pPr>
        <w:rPr>
          <w:rFonts w:ascii="Arial" w:hAnsi="Arial" w:cs="Arial"/>
          <w:lang w:val="en-GB"/>
        </w:rPr>
      </w:pPr>
    </w:p>
    <w:p w14:paraId="37440A8F" w14:textId="6C3B30A9" w:rsidR="005B5EF1" w:rsidRPr="00AC13BD" w:rsidRDefault="007F648B" w:rsidP="005B5EF1">
      <w:pPr>
        <w:rPr>
          <w:rFonts w:ascii="Arial" w:hAnsi="Arial" w:cs="Arial"/>
          <w:lang w:val="en-GB"/>
        </w:rPr>
      </w:pPr>
      <w:r w:rsidRPr="00AC13BD">
        <w:rPr>
          <w:rFonts w:ascii="Arial" w:hAnsi="Arial" w:cs="Arial"/>
          <w:lang w:val="en-GB"/>
        </w:rPr>
        <w:t xml:space="preserve">Outcomes in the next five years: </w:t>
      </w:r>
      <w:r w:rsidR="005B5EF1" w:rsidRPr="00AC13BD">
        <w:rPr>
          <w:rFonts w:ascii="Arial" w:hAnsi="Arial" w:cs="Arial"/>
          <w:lang w:val="en-GB"/>
        </w:rPr>
        <w:t>Women with disabilities receive respectful, non-discriminatory health care across their life course.</w:t>
      </w:r>
    </w:p>
    <w:p w14:paraId="362CCFA8" w14:textId="77777777" w:rsidR="00F028AD" w:rsidRPr="00AC13BD" w:rsidRDefault="00F028AD" w:rsidP="00F028AD">
      <w:pPr>
        <w:pStyle w:val="NormalWeb"/>
        <w:numPr>
          <w:ilvl w:val="0"/>
          <w:numId w:val="10"/>
        </w:numPr>
        <w:rPr>
          <w:rFonts w:ascii="Arial" w:hAnsi="Arial" w:cs="Arial"/>
          <w:lang w:val="en-GB"/>
        </w:rPr>
      </w:pPr>
      <w:r w:rsidRPr="00AC13BD">
        <w:rPr>
          <w:rFonts w:ascii="Arial" w:hAnsi="Arial" w:cs="Arial"/>
          <w:lang w:val="en-GB"/>
        </w:rPr>
        <w:t>Mandate disability-inclusive training for healthcare workers at all levels, from primary health centres to hospitals.</w:t>
      </w:r>
    </w:p>
    <w:p w14:paraId="7027397E" w14:textId="77777777" w:rsidR="00F028AD" w:rsidRPr="00AC13BD" w:rsidRDefault="00F028AD" w:rsidP="00F028AD">
      <w:pPr>
        <w:pStyle w:val="NormalWeb"/>
        <w:numPr>
          <w:ilvl w:val="0"/>
          <w:numId w:val="10"/>
        </w:numPr>
        <w:rPr>
          <w:rFonts w:ascii="Arial" w:hAnsi="Arial" w:cs="Arial"/>
          <w:lang w:val="en-GB"/>
        </w:rPr>
      </w:pPr>
      <w:r w:rsidRPr="00AC13BD">
        <w:rPr>
          <w:rFonts w:ascii="Arial" w:hAnsi="Arial" w:cs="Arial"/>
          <w:lang w:val="en-GB"/>
        </w:rPr>
        <w:t>Guarantee non-discriminatory access to reproductive and maternal healthcare, including information, informed consent, and respectful treatment.</w:t>
      </w:r>
    </w:p>
    <w:p w14:paraId="2BD59255" w14:textId="455E28A0" w:rsidR="00F028AD" w:rsidRPr="00AC13BD" w:rsidRDefault="00F028AD" w:rsidP="00F028AD">
      <w:pPr>
        <w:pStyle w:val="NormalWeb"/>
        <w:numPr>
          <w:ilvl w:val="0"/>
          <w:numId w:val="10"/>
        </w:numPr>
        <w:rPr>
          <w:rFonts w:ascii="Arial" w:hAnsi="Arial" w:cs="Arial"/>
          <w:lang w:val="en-GB"/>
        </w:rPr>
      </w:pPr>
      <w:r w:rsidRPr="00AC13BD">
        <w:rPr>
          <w:rFonts w:ascii="Arial" w:hAnsi="Arial" w:cs="Arial"/>
          <w:lang w:val="en-GB"/>
        </w:rPr>
        <w:t xml:space="preserve">Recognise and resource the mental health needs of </w:t>
      </w:r>
      <w:r w:rsidR="00582D74" w:rsidRPr="00AC13BD">
        <w:rPr>
          <w:rFonts w:ascii="Arial" w:hAnsi="Arial" w:cs="Arial"/>
          <w:lang w:val="en-GB"/>
        </w:rPr>
        <w:t>women with disabilities</w:t>
      </w:r>
      <w:r w:rsidRPr="00AC13BD">
        <w:rPr>
          <w:rFonts w:ascii="Arial" w:hAnsi="Arial" w:cs="Arial"/>
          <w:lang w:val="en-GB"/>
        </w:rPr>
        <w:t xml:space="preserve"> and caregivers, including counselling, peer-support groups and community-based services.</w:t>
      </w:r>
    </w:p>
    <w:p w14:paraId="1F9B9FFE" w14:textId="37ECA1A5" w:rsidR="00F028AD" w:rsidRDefault="00F028AD" w:rsidP="00582D74">
      <w:pPr>
        <w:pStyle w:val="NormalWeb"/>
        <w:numPr>
          <w:ilvl w:val="0"/>
          <w:numId w:val="10"/>
        </w:numPr>
        <w:rPr>
          <w:rFonts w:ascii="Arial" w:hAnsi="Arial" w:cs="Arial"/>
          <w:lang w:val="en-GB"/>
        </w:rPr>
      </w:pPr>
      <w:r w:rsidRPr="00AC13BD">
        <w:rPr>
          <w:rFonts w:ascii="Arial" w:hAnsi="Arial" w:cs="Arial"/>
          <w:lang w:val="en-GB"/>
        </w:rPr>
        <w:t>Build systems that prevent isolation—ensuring no woman is told to remain inside, hide her diagnosis, or leave her community.</w:t>
      </w:r>
    </w:p>
    <w:p w14:paraId="7C16AA66" w14:textId="77777777" w:rsidR="00233907" w:rsidRPr="006127D7" w:rsidRDefault="00233907" w:rsidP="00233907">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Strengthen justice systems to prevent violence and enable redress</w:t>
      </w:r>
    </w:p>
    <w:p w14:paraId="0C9409C3" w14:textId="77777777" w:rsidR="00233907" w:rsidRPr="00AC13BD" w:rsidRDefault="00233907" w:rsidP="00233907">
      <w:pPr>
        <w:rPr>
          <w:rFonts w:ascii="Arial" w:hAnsi="Arial" w:cs="Arial"/>
          <w:lang w:val="en-GB"/>
        </w:rPr>
      </w:pPr>
    </w:p>
    <w:p w14:paraId="26473750" w14:textId="77777777" w:rsidR="00233907" w:rsidRPr="00AC13BD" w:rsidRDefault="00233907" w:rsidP="00233907">
      <w:pPr>
        <w:rPr>
          <w:rFonts w:ascii="Arial" w:hAnsi="Arial" w:cs="Arial"/>
          <w:lang w:val="en-GB"/>
        </w:rPr>
      </w:pPr>
      <w:r w:rsidRPr="00AC13BD">
        <w:rPr>
          <w:rFonts w:ascii="Arial" w:hAnsi="Arial" w:cs="Arial"/>
          <w:lang w:val="en-GB"/>
        </w:rPr>
        <w:t>Outcomes in the next five years: Women with disabilities can report violence safely and receive timely, accessible justice.</w:t>
      </w:r>
    </w:p>
    <w:p w14:paraId="1521B7C1" w14:textId="77777777" w:rsidR="00233907" w:rsidRPr="00AC13BD" w:rsidRDefault="00233907" w:rsidP="00233907">
      <w:pPr>
        <w:pStyle w:val="NormalWeb"/>
        <w:numPr>
          <w:ilvl w:val="0"/>
          <w:numId w:val="11"/>
        </w:numPr>
        <w:rPr>
          <w:rFonts w:ascii="Arial" w:hAnsi="Arial" w:cs="Arial"/>
          <w:lang w:val="en-GB"/>
        </w:rPr>
      </w:pPr>
      <w:r w:rsidRPr="00AC13BD">
        <w:rPr>
          <w:rFonts w:ascii="Arial" w:hAnsi="Arial" w:cs="Arial"/>
          <w:lang w:val="en-GB"/>
        </w:rPr>
        <w:t>Train police, judiciary and protection officers on disability rights and communication needs.</w:t>
      </w:r>
    </w:p>
    <w:p w14:paraId="499329B9" w14:textId="77777777" w:rsidR="00233907" w:rsidRPr="00AC13BD" w:rsidRDefault="00233907" w:rsidP="00233907">
      <w:pPr>
        <w:pStyle w:val="NormalWeb"/>
        <w:numPr>
          <w:ilvl w:val="0"/>
          <w:numId w:val="11"/>
        </w:numPr>
        <w:rPr>
          <w:rFonts w:ascii="Arial" w:hAnsi="Arial" w:cs="Arial"/>
          <w:lang w:val="en-GB"/>
        </w:rPr>
      </w:pPr>
      <w:r w:rsidRPr="00AC13BD">
        <w:rPr>
          <w:rFonts w:ascii="Arial" w:hAnsi="Arial" w:cs="Arial"/>
          <w:lang w:val="en-GB"/>
        </w:rPr>
        <w:t>Ensure safe reporting options—online, telephonic, and community-based—that women with disabilities can use without family mediation.</w:t>
      </w:r>
    </w:p>
    <w:p w14:paraId="0F95ACE6" w14:textId="62C289AE" w:rsidR="00233907" w:rsidRPr="00233907" w:rsidRDefault="00233907" w:rsidP="00233907">
      <w:pPr>
        <w:pStyle w:val="NormalWeb"/>
        <w:numPr>
          <w:ilvl w:val="0"/>
          <w:numId w:val="11"/>
        </w:numPr>
        <w:rPr>
          <w:rFonts w:ascii="Arial" w:hAnsi="Arial" w:cs="Arial"/>
          <w:lang w:val="en-GB"/>
        </w:rPr>
      </w:pPr>
      <w:r w:rsidRPr="00AC13BD">
        <w:rPr>
          <w:rFonts w:ascii="Arial" w:hAnsi="Arial" w:cs="Arial"/>
          <w:lang w:val="en-GB"/>
        </w:rPr>
        <w:t>Establish data systems to record violence against women with disabilities, enabling visibility, research, and policy response.</w:t>
      </w:r>
    </w:p>
    <w:p w14:paraId="305594D6" w14:textId="48496208" w:rsidR="00F028AD" w:rsidRPr="006127D7" w:rsidRDefault="00F028AD" w:rsidP="00F028AD">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Foster societal change through awareness, culture and media</w:t>
      </w:r>
    </w:p>
    <w:p w14:paraId="25D42BD6" w14:textId="77777777" w:rsidR="005B5EF1" w:rsidRPr="00AC13BD" w:rsidRDefault="005B5EF1" w:rsidP="005B5EF1">
      <w:pPr>
        <w:rPr>
          <w:rFonts w:ascii="Arial" w:hAnsi="Arial" w:cs="Arial"/>
          <w:lang w:val="en-GB"/>
        </w:rPr>
      </w:pPr>
    </w:p>
    <w:p w14:paraId="0D447A80" w14:textId="25789443" w:rsidR="005B5EF1" w:rsidRPr="00AC13BD" w:rsidRDefault="007F648B" w:rsidP="005B5EF1">
      <w:pPr>
        <w:rPr>
          <w:rFonts w:ascii="Arial" w:hAnsi="Arial" w:cs="Arial"/>
          <w:lang w:val="en-GB"/>
        </w:rPr>
      </w:pPr>
      <w:r w:rsidRPr="00AC13BD">
        <w:rPr>
          <w:rFonts w:ascii="Arial" w:hAnsi="Arial" w:cs="Arial"/>
          <w:lang w:val="en-GB"/>
        </w:rPr>
        <w:t xml:space="preserve">Outcomes in the next five years: </w:t>
      </w:r>
      <w:r w:rsidR="005B5EF1" w:rsidRPr="00AC13BD">
        <w:rPr>
          <w:rFonts w:ascii="Arial" w:hAnsi="Arial" w:cs="Arial"/>
          <w:lang w:val="en-GB"/>
        </w:rPr>
        <w:t>Public attitudes shift from stigma to respect, visibility and rights-based representation.</w:t>
      </w:r>
    </w:p>
    <w:p w14:paraId="5E3BAD1B" w14:textId="037331B1" w:rsidR="00F028AD" w:rsidRPr="00AC13BD" w:rsidRDefault="00F028AD" w:rsidP="00F028AD">
      <w:pPr>
        <w:pStyle w:val="NormalWeb"/>
        <w:numPr>
          <w:ilvl w:val="0"/>
          <w:numId w:val="12"/>
        </w:numPr>
        <w:rPr>
          <w:rFonts w:ascii="Arial" w:hAnsi="Arial" w:cs="Arial"/>
          <w:lang w:val="en-GB"/>
        </w:rPr>
      </w:pPr>
      <w:r w:rsidRPr="00AC13BD">
        <w:rPr>
          <w:rFonts w:ascii="Arial" w:hAnsi="Arial" w:cs="Arial"/>
          <w:lang w:val="en-GB"/>
        </w:rPr>
        <w:t xml:space="preserve">Promote accurate, rights-based representation of </w:t>
      </w:r>
      <w:r w:rsidR="00582D74" w:rsidRPr="00AC13BD">
        <w:rPr>
          <w:rFonts w:ascii="Arial" w:hAnsi="Arial" w:cs="Arial"/>
          <w:lang w:val="en-GB"/>
        </w:rPr>
        <w:t>women with disability</w:t>
      </w:r>
      <w:r w:rsidRPr="00AC13BD">
        <w:rPr>
          <w:rFonts w:ascii="Arial" w:hAnsi="Arial" w:cs="Arial"/>
          <w:lang w:val="en-GB"/>
        </w:rPr>
        <w:t xml:space="preserve"> in media, including grassroots voices.</w:t>
      </w:r>
    </w:p>
    <w:p w14:paraId="326CDD12" w14:textId="77777777" w:rsidR="00F028AD" w:rsidRPr="00AC13BD" w:rsidRDefault="00F028AD" w:rsidP="00F028AD">
      <w:pPr>
        <w:pStyle w:val="NormalWeb"/>
        <w:numPr>
          <w:ilvl w:val="0"/>
          <w:numId w:val="12"/>
        </w:numPr>
        <w:rPr>
          <w:rFonts w:ascii="Arial" w:hAnsi="Arial" w:cs="Arial"/>
          <w:lang w:val="en-GB"/>
        </w:rPr>
      </w:pPr>
      <w:r w:rsidRPr="00AC13BD">
        <w:rPr>
          <w:rFonts w:ascii="Arial" w:hAnsi="Arial" w:cs="Arial"/>
          <w:lang w:val="en-GB"/>
        </w:rPr>
        <w:t>Encourage community dialogues that challenge stigma, ableism and patriarchal norms.</w:t>
      </w:r>
    </w:p>
    <w:p w14:paraId="1569C379" w14:textId="77777777" w:rsidR="00F028AD" w:rsidRPr="00AC13BD" w:rsidRDefault="00F028AD" w:rsidP="00F028AD">
      <w:pPr>
        <w:pStyle w:val="NormalWeb"/>
        <w:numPr>
          <w:ilvl w:val="0"/>
          <w:numId w:val="12"/>
        </w:numPr>
        <w:rPr>
          <w:rFonts w:ascii="Arial" w:hAnsi="Arial" w:cs="Arial"/>
          <w:lang w:val="en-GB"/>
        </w:rPr>
      </w:pPr>
      <w:r w:rsidRPr="00AC13BD">
        <w:rPr>
          <w:rFonts w:ascii="Arial" w:hAnsi="Arial" w:cs="Arial"/>
          <w:lang w:val="en-GB"/>
        </w:rPr>
        <w:lastRenderedPageBreak/>
        <w:t>Support disability-inclusive curricula and experiential learning in schools to normalise disability from early ages.</w:t>
      </w:r>
    </w:p>
    <w:p w14:paraId="0EF759B8" w14:textId="071542BD" w:rsidR="00233907" w:rsidRPr="00233907" w:rsidRDefault="00F028AD" w:rsidP="00233907">
      <w:pPr>
        <w:pStyle w:val="NormalWeb"/>
        <w:numPr>
          <w:ilvl w:val="0"/>
          <w:numId w:val="12"/>
        </w:numPr>
        <w:rPr>
          <w:rFonts w:ascii="Arial" w:hAnsi="Arial" w:cs="Arial"/>
          <w:lang w:val="en-GB"/>
        </w:rPr>
      </w:pPr>
      <w:r w:rsidRPr="00AC13BD">
        <w:rPr>
          <w:rFonts w:ascii="Arial" w:hAnsi="Arial" w:cs="Arial"/>
          <w:lang w:val="en-GB"/>
        </w:rPr>
        <w:t>Use cultural platforms—festivals, social media, arts and storytelling—to shift public attitudes from charity to respect.</w:t>
      </w:r>
    </w:p>
    <w:p w14:paraId="685196E9" w14:textId="77777777" w:rsidR="00582D74" w:rsidRPr="006127D7" w:rsidRDefault="00582D74" w:rsidP="00582D74">
      <w:pPr>
        <w:pStyle w:val="Heading2"/>
        <w:rPr>
          <w:rStyle w:val="Strong"/>
          <w:rFonts w:ascii="Arial" w:hAnsi="Arial" w:cs="Arial"/>
          <w:b w:val="0"/>
          <w:bCs w:val="0"/>
          <w:color w:val="C00000"/>
          <w:sz w:val="28"/>
          <w:szCs w:val="28"/>
          <w:lang w:val="en-GB"/>
        </w:rPr>
      </w:pPr>
      <w:r w:rsidRPr="006127D7">
        <w:rPr>
          <w:rStyle w:val="Strong"/>
          <w:rFonts w:ascii="Arial" w:hAnsi="Arial" w:cs="Arial"/>
          <w:b w:val="0"/>
          <w:bCs w:val="0"/>
          <w:color w:val="C00000"/>
          <w:sz w:val="28"/>
          <w:szCs w:val="28"/>
          <w:lang w:val="en-GB"/>
        </w:rPr>
        <w:t>Strengthen cross-disability organising and leadership</w:t>
      </w:r>
    </w:p>
    <w:p w14:paraId="50B8A882" w14:textId="77777777" w:rsidR="005B5EF1" w:rsidRPr="00AC13BD" w:rsidRDefault="005B5EF1" w:rsidP="005B5EF1">
      <w:pPr>
        <w:rPr>
          <w:rFonts w:ascii="Arial" w:hAnsi="Arial" w:cs="Arial"/>
          <w:lang w:val="en-GB"/>
        </w:rPr>
      </w:pPr>
    </w:p>
    <w:p w14:paraId="4DF4B7EB" w14:textId="320502B9" w:rsidR="005B5EF1" w:rsidRPr="00AC13BD" w:rsidRDefault="007F648B" w:rsidP="005B5EF1">
      <w:pPr>
        <w:rPr>
          <w:rFonts w:ascii="Arial" w:hAnsi="Arial" w:cs="Arial"/>
          <w:lang w:val="en-GB"/>
        </w:rPr>
      </w:pPr>
      <w:r w:rsidRPr="00AC13BD">
        <w:rPr>
          <w:rFonts w:ascii="Arial" w:hAnsi="Arial" w:cs="Arial"/>
          <w:lang w:val="en-GB"/>
        </w:rPr>
        <w:t xml:space="preserve">Outcomes in the next five years: </w:t>
      </w:r>
      <w:r w:rsidR="005B5EF1" w:rsidRPr="00AC13BD">
        <w:rPr>
          <w:rFonts w:ascii="Arial" w:hAnsi="Arial" w:cs="Arial"/>
          <w:lang w:val="en-GB"/>
        </w:rPr>
        <w:t>A strong, visible, cross-disability movement of women leads policy, public discourse and change.</w:t>
      </w:r>
    </w:p>
    <w:p w14:paraId="1D1759F0" w14:textId="77777777" w:rsidR="00582D74" w:rsidRPr="00AC13BD" w:rsidRDefault="00582D74" w:rsidP="00582D74">
      <w:pPr>
        <w:pStyle w:val="NormalWeb"/>
        <w:numPr>
          <w:ilvl w:val="0"/>
          <w:numId w:val="6"/>
        </w:numPr>
        <w:rPr>
          <w:rFonts w:ascii="Arial" w:hAnsi="Arial" w:cs="Arial"/>
          <w:lang w:val="en-GB"/>
        </w:rPr>
      </w:pPr>
      <w:r w:rsidRPr="00AC13BD">
        <w:rPr>
          <w:rFonts w:ascii="Arial" w:hAnsi="Arial" w:cs="Arial"/>
          <w:lang w:val="en-GB"/>
        </w:rPr>
        <w:t>Build regular cross-disability spaces for women to learn from one another, share strategies, and deepen solidarity.</w:t>
      </w:r>
    </w:p>
    <w:p w14:paraId="23E2183E" w14:textId="77777777" w:rsidR="00582D74" w:rsidRPr="00AC13BD" w:rsidRDefault="00582D74" w:rsidP="00582D74">
      <w:pPr>
        <w:pStyle w:val="NormalWeb"/>
        <w:numPr>
          <w:ilvl w:val="0"/>
          <w:numId w:val="6"/>
        </w:numPr>
        <w:rPr>
          <w:rFonts w:ascii="Arial" w:hAnsi="Arial" w:cs="Arial"/>
          <w:lang w:val="en-GB"/>
        </w:rPr>
      </w:pPr>
      <w:r w:rsidRPr="00AC13BD">
        <w:rPr>
          <w:rFonts w:ascii="Arial" w:hAnsi="Arial" w:cs="Arial"/>
          <w:lang w:val="en-GB"/>
        </w:rPr>
        <w:t>Support leadership development programmes that centre women with disabilities—including young women, queer and trans disabled people, and caregivers.</w:t>
      </w:r>
    </w:p>
    <w:p w14:paraId="33C8C403" w14:textId="5B3642FC" w:rsidR="00CD6523" w:rsidRDefault="00582D74" w:rsidP="00582D74">
      <w:pPr>
        <w:pStyle w:val="NormalWeb"/>
        <w:numPr>
          <w:ilvl w:val="0"/>
          <w:numId w:val="6"/>
        </w:numPr>
        <w:rPr>
          <w:rFonts w:ascii="Arial" w:hAnsi="Arial" w:cs="Arial"/>
          <w:lang w:val="en-GB"/>
        </w:rPr>
      </w:pPr>
      <w:r w:rsidRPr="00AC13BD">
        <w:rPr>
          <w:rFonts w:ascii="Arial" w:hAnsi="Arial" w:cs="Arial"/>
          <w:lang w:val="en-GB"/>
        </w:rPr>
        <w:t>Document, archive and amplify stories from grassroots women with disabilities to strengthen collective identity and disrupt invisibility.</w:t>
      </w:r>
    </w:p>
    <w:p w14:paraId="4BB4A373" w14:textId="77777777" w:rsidR="00CD6523" w:rsidRDefault="00CD6523">
      <w:pPr>
        <w:rPr>
          <w:rFonts w:ascii="Arial" w:eastAsia="Times New Roman" w:hAnsi="Arial" w:cs="Arial"/>
          <w:kern w:val="0"/>
          <w:lang w:val="en-GB"/>
          <w14:ligatures w14:val="none"/>
        </w:rPr>
      </w:pPr>
      <w:r>
        <w:rPr>
          <w:rFonts w:ascii="Arial" w:hAnsi="Arial" w:cs="Arial"/>
          <w:lang w:val="en-GB"/>
        </w:rPr>
        <w:br w:type="page"/>
      </w:r>
    </w:p>
    <w:p w14:paraId="6D58D6CA" w14:textId="44992FA4" w:rsidR="00B57E84" w:rsidRPr="00AC13BD" w:rsidRDefault="00CD6523" w:rsidP="00CD6523">
      <w:pPr>
        <w:pStyle w:val="NormalWeb"/>
        <w:rPr>
          <w:rFonts w:ascii="Arial" w:hAnsi="Arial" w:cs="Arial"/>
          <w:lang w:val="en-GB"/>
        </w:rPr>
      </w:pPr>
      <w:r>
        <w:rPr>
          <w:rFonts w:ascii="Arial" w:hAnsi="Arial" w:cs="Arial"/>
          <w:noProof/>
          <w:lang w:val="en-GB"/>
          <w14:ligatures w14:val="standardContextual"/>
        </w:rPr>
        <w:lastRenderedPageBreak/>
        <w:drawing>
          <wp:anchor distT="0" distB="0" distL="114300" distR="114300" simplePos="0" relativeHeight="251663360" behindDoc="0" locked="0" layoutInCell="1" allowOverlap="1" wp14:anchorId="02EBA090" wp14:editId="1C312603">
            <wp:simplePos x="0" y="0"/>
            <wp:positionH relativeFrom="column">
              <wp:posOffset>-601579</wp:posOffset>
            </wp:positionH>
            <wp:positionV relativeFrom="paragraph">
              <wp:posOffset>-954505</wp:posOffset>
            </wp:positionV>
            <wp:extent cx="7042214" cy="10102850"/>
            <wp:effectExtent l="0" t="0" r="6350" b="0"/>
            <wp:wrapNone/>
            <wp:docPr id="784848961" name="Picture 6" descr="On the back page is Rising Flame’s logo in the middle. Below it is the text: www.risingflame.org.&#10;&#10;Below that next to each other are the logos: Linkedin, X, Facebook, Instagram and Youtube. Below each is the text: Rising Flame, @RisingFlameNow, @RisingFlameNow, @RisingFlameNow, Rising Flame.&#10;&#10;Below are a line of illustrations, a young boy signing to his mother ‘I love you’ as he holds her hand. A woman reading a newspaper, two women holding hands while one has a phone and is wearing a sunflower pin and another holds a crutch and a woman dressed in salwar with her fist up and with the other hand holding a crut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48961" name="Picture 6" descr="On the back page is Rising Flame’s logo in the middle. Below it is the text: www.risingflame.org.&#10;&#10;Below that next to each other are the logos: Linkedin, X, Facebook, Instagram and Youtube. Below each is the text: Rising Flame, @RisingFlameNow, @RisingFlameNow, @RisingFlameNow, Rising Flame.&#10;&#10;Below are a line of illustrations, a young boy signing to his mother ‘I love you’ as he holds her hand. A woman reading a newspaper, two women holding hands while one has a phone and is wearing a sunflower pin and another holds a crutch and a woman dressed in salwar with her fist up and with the other hand holding a crutch.&#10;"/>
                    <pic:cNvPicPr/>
                  </pic:nvPicPr>
                  <pic:blipFill>
                    <a:blip r:embed="rId12">
                      <a:extLst>
                        <a:ext uri="{28A0092B-C50C-407E-A947-70E740481C1C}">
                          <a14:useLocalDpi xmlns:a14="http://schemas.microsoft.com/office/drawing/2010/main" val="0"/>
                        </a:ext>
                      </a:extLst>
                    </a:blip>
                    <a:stretch>
                      <a:fillRect/>
                    </a:stretch>
                  </pic:blipFill>
                  <pic:spPr>
                    <a:xfrm>
                      <a:off x="0" y="0"/>
                      <a:ext cx="7069416" cy="10141875"/>
                    </a:xfrm>
                    <a:prstGeom prst="rect">
                      <a:avLst/>
                    </a:prstGeom>
                  </pic:spPr>
                </pic:pic>
              </a:graphicData>
            </a:graphic>
            <wp14:sizeRelH relativeFrom="page">
              <wp14:pctWidth>0</wp14:pctWidth>
            </wp14:sizeRelH>
            <wp14:sizeRelV relativeFrom="page">
              <wp14:pctHeight>0</wp14:pctHeight>
            </wp14:sizeRelV>
          </wp:anchor>
        </w:drawing>
      </w:r>
    </w:p>
    <w:sectPr w:rsidR="00B57E84" w:rsidRPr="00AC13BD" w:rsidSect="00ED5EA8">
      <w:footerReference w:type="even" r:id="rId13"/>
      <w:footerReference w:type="default" r:id="rId1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1E8AF" w14:textId="77777777" w:rsidR="00587CE8" w:rsidRDefault="00587CE8" w:rsidP="00892AED">
      <w:r>
        <w:separator/>
      </w:r>
    </w:p>
  </w:endnote>
  <w:endnote w:type="continuationSeparator" w:id="0">
    <w:p w14:paraId="728EA11C" w14:textId="77777777" w:rsidR="00587CE8" w:rsidRDefault="00587CE8" w:rsidP="00892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00439628"/>
      <w:docPartObj>
        <w:docPartGallery w:val="Page Numbers (Bottom of Page)"/>
        <w:docPartUnique/>
      </w:docPartObj>
    </w:sdtPr>
    <w:sdtContent>
      <w:p w14:paraId="6494CC39" w14:textId="2B25D35F" w:rsidR="00892AED" w:rsidRDefault="00892AED" w:rsidP="006B118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38C12427" w14:textId="77777777" w:rsidR="00892AED" w:rsidRDefault="00892AED" w:rsidP="00892AE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50533902"/>
      <w:docPartObj>
        <w:docPartGallery w:val="Page Numbers (Bottom of Page)"/>
        <w:docPartUnique/>
      </w:docPartObj>
    </w:sdtPr>
    <w:sdtContent>
      <w:p w14:paraId="2C541A30" w14:textId="586AF1D1" w:rsidR="00892AED" w:rsidRDefault="00892AED" w:rsidP="006B118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E004B43" w14:textId="77777777" w:rsidR="00892AED" w:rsidRDefault="00892AED" w:rsidP="00892AE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7A9DF0" w14:textId="77777777" w:rsidR="00587CE8" w:rsidRDefault="00587CE8" w:rsidP="00892AED">
      <w:r>
        <w:separator/>
      </w:r>
    </w:p>
  </w:footnote>
  <w:footnote w:type="continuationSeparator" w:id="0">
    <w:p w14:paraId="60B9C15B" w14:textId="77777777" w:rsidR="00587CE8" w:rsidRDefault="00587CE8" w:rsidP="00892A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D520F1"/>
    <w:multiLevelType w:val="hybridMultilevel"/>
    <w:tmpl w:val="E6945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6F19C3"/>
    <w:multiLevelType w:val="multilevel"/>
    <w:tmpl w:val="E67CC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9B232A"/>
    <w:multiLevelType w:val="multilevel"/>
    <w:tmpl w:val="9BCA2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B63AE1"/>
    <w:multiLevelType w:val="multilevel"/>
    <w:tmpl w:val="022EF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E05BD5"/>
    <w:multiLevelType w:val="multilevel"/>
    <w:tmpl w:val="70E0E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185729"/>
    <w:multiLevelType w:val="hybridMultilevel"/>
    <w:tmpl w:val="31141C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B92E3A"/>
    <w:multiLevelType w:val="hybridMultilevel"/>
    <w:tmpl w:val="AD9263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D874DC"/>
    <w:multiLevelType w:val="hybridMultilevel"/>
    <w:tmpl w:val="1DA47D5C"/>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71A5BA8"/>
    <w:multiLevelType w:val="multilevel"/>
    <w:tmpl w:val="F7B80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C47D8B"/>
    <w:multiLevelType w:val="multilevel"/>
    <w:tmpl w:val="46DE1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BA4CA4"/>
    <w:multiLevelType w:val="multilevel"/>
    <w:tmpl w:val="DA8E3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703579"/>
    <w:multiLevelType w:val="multilevel"/>
    <w:tmpl w:val="6B8E8EE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2F22EC"/>
    <w:multiLevelType w:val="multilevel"/>
    <w:tmpl w:val="D6669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7B1503C"/>
    <w:multiLevelType w:val="multilevel"/>
    <w:tmpl w:val="8F705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7DD5A88"/>
    <w:multiLevelType w:val="multilevel"/>
    <w:tmpl w:val="6B8E8EEC"/>
    <w:lvl w:ilvl="0">
      <w:start w:val="1"/>
      <w:numFmt w:val="decimal"/>
      <w:lvlText w:val="%1."/>
      <w:lvlJc w:val="left"/>
      <w:pPr>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C32C25"/>
    <w:multiLevelType w:val="multilevel"/>
    <w:tmpl w:val="6C8EE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06594983">
    <w:abstractNumId w:val="8"/>
  </w:num>
  <w:num w:numId="2" w16cid:durableId="1877885537">
    <w:abstractNumId w:val="15"/>
  </w:num>
  <w:num w:numId="3" w16cid:durableId="1491021358">
    <w:abstractNumId w:val="12"/>
  </w:num>
  <w:num w:numId="4" w16cid:durableId="1473593063">
    <w:abstractNumId w:val="0"/>
  </w:num>
  <w:num w:numId="5" w16cid:durableId="135993939">
    <w:abstractNumId w:val="5"/>
  </w:num>
  <w:num w:numId="6" w16cid:durableId="2050256022">
    <w:abstractNumId w:val="3"/>
  </w:num>
  <w:num w:numId="7" w16cid:durableId="262762453">
    <w:abstractNumId w:val="1"/>
  </w:num>
  <w:num w:numId="8" w16cid:durableId="1210803866">
    <w:abstractNumId w:val="2"/>
  </w:num>
  <w:num w:numId="9" w16cid:durableId="1287005917">
    <w:abstractNumId w:val="13"/>
  </w:num>
  <w:num w:numId="10" w16cid:durableId="1196457228">
    <w:abstractNumId w:val="9"/>
  </w:num>
  <w:num w:numId="11" w16cid:durableId="951672368">
    <w:abstractNumId w:val="4"/>
  </w:num>
  <w:num w:numId="12" w16cid:durableId="1787310370">
    <w:abstractNumId w:val="10"/>
  </w:num>
  <w:num w:numId="13" w16cid:durableId="1001926382">
    <w:abstractNumId w:val="11"/>
  </w:num>
  <w:num w:numId="14" w16cid:durableId="57636460">
    <w:abstractNumId w:val="6"/>
  </w:num>
  <w:num w:numId="15" w16cid:durableId="1152916631">
    <w:abstractNumId w:val="7"/>
  </w:num>
  <w:num w:numId="16" w16cid:durableId="149379420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153C"/>
    <w:rsid w:val="00040EB2"/>
    <w:rsid w:val="00085641"/>
    <w:rsid w:val="00086DA6"/>
    <w:rsid w:val="00090F51"/>
    <w:rsid w:val="000B63BA"/>
    <w:rsid w:val="000C68C3"/>
    <w:rsid w:val="000D4BCB"/>
    <w:rsid w:val="00165093"/>
    <w:rsid w:val="0017555B"/>
    <w:rsid w:val="00186186"/>
    <w:rsid w:val="001A5B55"/>
    <w:rsid w:val="001E020D"/>
    <w:rsid w:val="001E3C48"/>
    <w:rsid w:val="002167DA"/>
    <w:rsid w:val="00233907"/>
    <w:rsid w:val="002C68D1"/>
    <w:rsid w:val="002E124B"/>
    <w:rsid w:val="002E1FCF"/>
    <w:rsid w:val="003517EF"/>
    <w:rsid w:val="0038083E"/>
    <w:rsid w:val="003A1455"/>
    <w:rsid w:val="003C0834"/>
    <w:rsid w:val="003C6CC5"/>
    <w:rsid w:val="00414D87"/>
    <w:rsid w:val="00423F0F"/>
    <w:rsid w:val="00437F7B"/>
    <w:rsid w:val="00446DCE"/>
    <w:rsid w:val="00473562"/>
    <w:rsid w:val="00497E09"/>
    <w:rsid w:val="004D53D4"/>
    <w:rsid w:val="004D72AA"/>
    <w:rsid w:val="004E78F1"/>
    <w:rsid w:val="004F0D06"/>
    <w:rsid w:val="00501A1D"/>
    <w:rsid w:val="00510C24"/>
    <w:rsid w:val="00521AF5"/>
    <w:rsid w:val="00531376"/>
    <w:rsid w:val="0054134F"/>
    <w:rsid w:val="00561EF4"/>
    <w:rsid w:val="00575C50"/>
    <w:rsid w:val="0057694A"/>
    <w:rsid w:val="00582D74"/>
    <w:rsid w:val="00587CE8"/>
    <w:rsid w:val="005A3370"/>
    <w:rsid w:val="005B5EF1"/>
    <w:rsid w:val="005B608C"/>
    <w:rsid w:val="005B7F49"/>
    <w:rsid w:val="005C08DC"/>
    <w:rsid w:val="005C643E"/>
    <w:rsid w:val="006075F3"/>
    <w:rsid w:val="006127D7"/>
    <w:rsid w:val="00613B75"/>
    <w:rsid w:val="00656558"/>
    <w:rsid w:val="0066222F"/>
    <w:rsid w:val="00687417"/>
    <w:rsid w:val="006A0C9F"/>
    <w:rsid w:val="00705536"/>
    <w:rsid w:val="00752430"/>
    <w:rsid w:val="00772643"/>
    <w:rsid w:val="007D6B30"/>
    <w:rsid w:val="007E0954"/>
    <w:rsid w:val="007E725D"/>
    <w:rsid w:val="007F648B"/>
    <w:rsid w:val="00827D64"/>
    <w:rsid w:val="00846143"/>
    <w:rsid w:val="008724F5"/>
    <w:rsid w:val="00877684"/>
    <w:rsid w:val="00892AED"/>
    <w:rsid w:val="0091004E"/>
    <w:rsid w:val="00967590"/>
    <w:rsid w:val="0098366C"/>
    <w:rsid w:val="009E31A8"/>
    <w:rsid w:val="00A0370A"/>
    <w:rsid w:val="00A13CCB"/>
    <w:rsid w:val="00A2098E"/>
    <w:rsid w:val="00A32388"/>
    <w:rsid w:val="00A337A6"/>
    <w:rsid w:val="00A33BE6"/>
    <w:rsid w:val="00A4677E"/>
    <w:rsid w:val="00A74E5A"/>
    <w:rsid w:val="00AA7134"/>
    <w:rsid w:val="00AB7A10"/>
    <w:rsid w:val="00AC13BD"/>
    <w:rsid w:val="00AC2329"/>
    <w:rsid w:val="00B37BBD"/>
    <w:rsid w:val="00B44BE3"/>
    <w:rsid w:val="00B57E84"/>
    <w:rsid w:val="00B84198"/>
    <w:rsid w:val="00BB1B3D"/>
    <w:rsid w:val="00BB37E9"/>
    <w:rsid w:val="00BE3D80"/>
    <w:rsid w:val="00BF0438"/>
    <w:rsid w:val="00C03265"/>
    <w:rsid w:val="00C046C3"/>
    <w:rsid w:val="00C138EA"/>
    <w:rsid w:val="00C36415"/>
    <w:rsid w:val="00C51951"/>
    <w:rsid w:val="00C55B13"/>
    <w:rsid w:val="00C93EA2"/>
    <w:rsid w:val="00C95FF3"/>
    <w:rsid w:val="00CB7928"/>
    <w:rsid w:val="00CC45C7"/>
    <w:rsid w:val="00CD2E1D"/>
    <w:rsid w:val="00CD6523"/>
    <w:rsid w:val="00CE01E9"/>
    <w:rsid w:val="00CE319E"/>
    <w:rsid w:val="00CF0064"/>
    <w:rsid w:val="00D03B02"/>
    <w:rsid w:val="00D074D2"/>
    <w:rsid w:val="00D13F92"/>
    <w:rsid w:val="00D22FD9"/>
    <w:rsid w:val="00D52892"/>
    <w:rsid w:val="00D6734C"/>
    <w:rsid w:val="00D71448"/>
    <w:rsid w:val="00D764EA"/>
    <w:rsid w:val="00D90069"/>
    <w:rsid w:val="00E44237"/>
    <w:rsid w:val="00E471F9"/>
    <w:rsid w:val="00E6044F"/>
    <w:rsid w:val="00ED35F3"/>
    <w:rsid w:val="00ED5EA8"/>
    <w:rsid w:val="00EF153C"/>
    <w:rsid w:val="00F00380"/>
    <w:rsid w:val="00F028AD"/>
    <w:rsid w:val="00F21F95"/>
    <w:rsid w:val="00F4419C"/>
    <w:rsid w:val="00FB4A1C"/>
    <w:rsid w:val="00FF7A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1CDBC"/>
  <w14:defaultImageDpi w14:val="32767"/>
  <w15:chartTrackingRefBased/>
  <w15:docId w15:val="{312AAE7D-37FC-D548-99E3-F343E4197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E319E"/>
  </w:style>
  <w:style w:type="paragraph" w:styleId="Heading1">
    <w:name w:val="heading 1"/>
    <w:basedOn w:val="Normal"/>
    <w:next w:val="Normal"/>
    <w:link w:val="Heading1Char"/>
    <w:uiPriority w:val="9"/>
    <w:qFormat/>
    <w:rsid w:val="00827D64"/>
    <w:pPr>
      <w:spacing w:before="100" w:beforeAutospacing="1" w:after="100" w:afterAutospacing="1"/>
      <w:outlineLvl w:val="0"/>
    </w:pPr>
    <w:rPr>
      <w:rFonts w:ascii="Times New Roman" w:eastAsia="Times New Roman" w:hAnsi="Times New Roman" w:cs="Times New Roman"/>
      <w:b/>
      <w:bCs/>
      <w:kern w:val="0"/>
      <w14:ligatures w14:val="none"/>
    </w:rPr>
  </w:style>
  <w:style w:type="paragraph" w:styleId="Heading2">
    <w:name w:val="heading 2"/>
    <w:basedOn w:val="Normal"/>
    <w:next w:val="Normal"/>
    <w:link w:val="Heading2Char"/>
    <w:uiPriority w:val="9"/>
    <w:unhideWhenUsed/>
    <w:qFormat/>
    <w:rsid w:val="00497E09"/>
    <w:pPr>
      <w:outlineLvl w:val="1"/>
    </w:pPr>
    <w:rPr>
      <w:rFonts w:ascii="Times New Roman" w:hAnsi="Times New Roman" w:cs="Times New Roman"/>
      <w:i/>
      <w:iCs/>
    </w:rPr>
  </w:style>
  <w:style w:type="paragraph" w:styleId="Heading3">
    <w:name w:val="heading 3"/>
    <w:basedOn w:val="Heading2"/>
    <w:next w:val="Normal"/>
    <w:link w:val="Heading3Char"/>
    <w:uiPriority w:val="9"/>
    <w:unhideWhenUsed/>
    <w:qFormat/>
    <w:rsid w:val="00F028AD"/>
    <w:pPr>
      <w:outlineLvl w:val="2"/>
    </w:pPr>
    <w:rPr>
      <w:i w:val="0"/>
      <w:iCs w:val="0"/>
      <w:u w:val="single"/>
    </w:rPr>
  </w:style>
  <w:style w:type="paragraph" w:styleId="Heading4">
    <w:name w:val="heading 4"/>
    <w:basedOn w:val="Normal"/>
    <w:next w:val="Normal"/>
    <w:link w:val="Heading4Char"/>
    <w:uiPriority w:val="9"/>
    <w:semiHidden/>
    <w:unhideWhenUsed/>
    <w:qFormat/>
    <w:rsid w:val="00B57E84"/>
    <w:pPr>
      <w:keepNext/>
      <w:keepLines/>
      <w:spacing w:before="40"/>
      <w:outlineLvl w:val="3"/>
    </w:pPr>
    <w:rPr>
      <w:rFonts w:asciiTheme="majorHAnsi" w:eastAsiaTheme="majorEastAsia" w:hAnsiTheme="maj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EF153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F153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F153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F153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F153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2">
    <w:name w:val="Style2"/>
    <w:basedOn w:val="Heading4"/>
    <w:autoRedefine/>
    <w:qFormat/>
    <w:rsid w:val="00B57E84"/>
    <w:rPr>
      <w:rFonts w:ascii="Times New Roman" w:hAnsi="Times New Roman" w:cs="Times New Roman"/>
      <w:b/>
      <w:bCs/>
      <w:i w:val="0"/>
      <w:color w:val="000000" w:themeColor="text1"/>
    </w:rPr>
  </w:style>
  <w:style w:type="character" w:customStyle="1" w:styleId="Heading4Char">
    <w:name w:val="Heading 4 Char"/>
    <w:basedOn w:val="DefaultParagraphFont"/>
    <w:link w:val="Heading4"/>
    <w:uiPriority w:val="9"/>
    <w:semiHidden/>
    <w:rsid w:val="00B57E84"/>
    <w:rPr>
      <w:rFonts w:asciiTheme="majorHAnsi" w:eastAsiaTheme="majorEastAsia" w:hAnsiTheme="majorHAnsi" w:cstheme="majorBidi"/>
      <w:i/>
      <w:iCs/>
      <w:color w:val="0F4761" w:themeColor="accent1" w:themeShade="BF"/>
    </w:rPr>
  </w:style>
  <w:style w:type="character" w:customStyle="1" w:styleId="Heading1Char">
    <w:name w:val="Heading 1 Char"/>
    <w:basedOn w:val="DefaultParagraphFont"/>
    <w:link w:val="Heading1"/>
    <w:uiPriority w:val="9"/>
    <w:rsid w:val="00827D64"/>
    <w:rPr>
      <w:rFonts w:ascii="Times New Roman" w:eastAsia="Times New Roman" w:hAnsi="Times New Roman" w:cs="Times New Roman"/>
      <w:b/>
      <w:bCs/>
      <w:kern w:val="0"/>
      <w14:ligatures w14:val="none"/>
    </w:rPr>
  </w:style>
  <w:style w:type="character" w:customStyle="1" w:styleId="Heading2Char">
    <w:name w:val="Heading 2 Char"/>
    <w:basedOn w:val="DefaultParagraphFont"/>
    <w:link w:val="Heading2"/>
    <w:uiPriority w:val="9"/>
    <w:rsid w:val="00497E09"/>
    <w:rPr>
      <w:rFonts w:ascii="Times New Roman" w:hAnsi="Times New Roman" w:cs="Times New Roman"/>
      <w:i/>
      <w:iCs/>
    </w:rPr>
  </w:style>
  <w:style w:type="character" w:customStyle="1" w:styleId="Heading3Char">
    <w:name w:val="Heading 3 Char"/>
    <w:basedOn w:val="DefaultParagraphFont"/>
    <w:link w:val="Heading3"/>
    <w:uiPriority w:val="9"/>
    <w:rsid w:val="00F028AD"/>
    <w:rPr>
      <w:rFonts w:ascii="Times New Roman" w:hAnsi="Times New Roman" w:cs="Times New Roman"/>
      <w:u w:val="single"/>
    </w:rPr>
  </w:style>
  <w:style w:type="character" w:customStyle="1" w:styleId="Heading5Char">
    <w:name w:val="Heading 5 Char"/>
    <w:basedOn w:val="DefaultParagraphFont"/>
    <w:link w:val="Heading5"/>
    <w:uiPriority w:val="9"/>
    <w:semiHidden/>
    <w:rsid w:val="00EF153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F153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F153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F153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F153C"/>
    <w:rPr>
      <w:rFonts w:eastAsiaTheme="majorEastAsia" w:cstheme="majorBidi"/>
      <w:color w:val="272727" w:themeColor="text1" w:themeTint="D8"/>
    </w:rPr>
  </w:style>
  <w:style w:type="paragraph" w:styleId="Title">
    <w:name w:val="Title"/>
    <w:basedOn w:val="Normal"/>
    <w:next w:val="Normal"/>
    <w:link w:val="TitleChar"/>
    <w:uiPriority w:val="10"/>
    <w:qFormat/>
    <w:rsid w:val="00EF153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153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F153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F153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F153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EF153C"/>
    <w:rPr>
      <w:i/>
      <w:iCs/>
      <w:color w:val="404040" w:themeColor="text1" w:themeTint="BF"/>
    </w:rPr>
  </w:style>
  <w:style w:type="paragraph" w:styleId="ListParagraph">
    <w:name w:val="List Paragraph"/>
    <w:basedOn w:val="Normal"/>
    <w:uiPriority w:val="34"/>
    <w:qFormat/>
    <w:rsid w:val="00EF153C"/>
    <w:pPr>
      <w:ind w:left="720"/>
      <w:contextualSpacing/>
    </w:pPr>
  </w:style>
  <w:style w:type="character" w:styleId="IntenseEmphasis">
    <w:name w:val="Intense Emphasis"/>
    <w:basedOn w:val="DefaultParagraphFont"/>
    <w:uiPriority w:val="21"/>
    <w:qFormat/>
    <w:rsid w:val="00EF153C"/>
    <w:rPr>
      <w:i/>
      <w:iCs/>
      <w:color w:val="0F4761" w:themeColor="accent1" w:themeShade="BF"/>
    </w:rPr>
  </w:style>
  <w:style w:type="paragraph" w:styleId="IntenseQuote">
    <w:name w:val="Intense Quote"/>
    <w:basedOn w:val="Normal"/>
    <w:next w:val="Normal"/>
    <w:link w:val="IntenseQuoteChar"/>
    <w:uiPriority w:val="30"/>
    <w:qFormat/>
    <w:rsid w:val="00EF153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F153C"/>
    <w:rPr>
      <w:i/>
      <w:iCs/>
      <w:color w:val="0F4761" w:themeColor="accent1" w:themeShade="BF"/>
    </w:rPr>
  </w:style>
  <w:style w:type="character" w:styleId="IntenseReference">
    <w:name w:val="Intense Reference"/>
    <w:basedOn w:val="DefaultParagraphFont"/>
    <w:uiPriority w:val="32"/>
    <w:qFormat/>
    <w:rsid w:val="00EF153C"/>
    <w:rPr>
      <w:b/>
      <w:bCs/>
      <w:smallCaps/>
      <w:color w:val="0F4761" w:themeColor="accent1" w:themeShade="BF"/>
      <w:spacing w:val="5"/>
    </w:rPr>
  </w:style>
  <w:style w:type="paragraph" w:styleId="NormalWeb">
    <w:name w:val="Normal (Web)"/>
    <w:basedOn w:val="Normal"/>
    <w:uiPriority w:val="99"/>
    <w:unhideWhenUsed/>
    <w:rsid w:val="00827D64"/>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827D64"/>
    <w:rPr>
      <w:b/>
      <w:bCs/>
    </w:rPr>
  </w:style>
  <w:style w:type="character" w:styleId="Emphasis">
    <w:name w:val="Emphasis"/>
    <w:basedOn w:val="DefaultParagraphFont"/>
    <w:uiPriority w:val="20"/>
    <w:qFormat/>
    <w:rsid w:val="00C51951"/>
    <w:rPr>
      <w:i/>
      <w:iCs/>
    </w:rPr>
  </w:style>
  <w:style w:type="paragraph" w:styleId="Footer">
    <w:name w:val="footer"/>
    <w:basedOn w:val="Normal"/>
    <w:link w:val="FooterChar"/>
    <w:uiPriority w:val="99"/>
    <w:unhideWhenUsed/>
    <w:rsid w:val="00892AED"/>
    <w:pPr>
      <w:tabs>
        <w:tab w:val="center" w:pos="4680"/>
        <w:tab w:val="right" w:pos="9360"/>
      </w:tabs>
    </w:pPr>
  </w:style>
  <w:style w:type="character" w:customStyle="1" w:styleId="FooterChar">
    <w:name w:val="Footer Char"/>
    <w:basedOn w:val="DefaultParagraphFont"/>
    <w:link w:val="Footer"/>
    <w:uiPriority w:val="99"/>
    <w:rsid w:val="00892AED"/>
  </w:style>
  <w:style w:type="character" w:styleId="PageNumber">
    <w:name w:val="page number"/>
    <w:basedOn w:val="DefaultParagraphFont"/>
    <w:uiPriority w:val="99"/>
    <w:semiHidden/>
    <w:unhideWhenUsed/>
    <w:rsid w:val="00892AED"/>
  </w:style>
  <w:style w:type="paragraph" w:styleId="Revision">
    <w:name w:val="Revision"/>
    <w:hidden/>
    <w:uiPriority w:val="99"/>
    <w:semiHidden/>
    <w:rsid w:val="007E725D"/>
  </w:style>
  <w:style w:type="character" w:styleId="CommentReference">
    <w:name w:val="annotation reference"/>
    <w:basedOn w:val="DefaultParagraphFont"/>
    <w:uiPriority w:val="99"/>
    <w:semiHidden/>
    <w:unhideWhenUsed/>
    <w:rsid w:val="00B44BE3"/>
    <w:rPr>
      <w:sz w:val="16"/>
      <w:szCs w:val="16"/>
    </w:rPr>
  </w:style>
  <w:style w:type="paragraph" w:styleId="CommentText">
    <w:name w:val="annotation text"/>
    <w:basedOn w:val="Normal"/>
    <w:link w:val="CommentTextChar"/>
    <w:uiPriority w:val="99"/>
    <w:semiHidden/>
    <w:unhideWhenUsed/>
    <w:rsid w:val="00B44BE3"/>
    <w:rPr>
      <w:sz w:val="20"/>
      <w:szCs w:val="20"/>
    </w:rPr>
  </w:style>
  <w:style w:type="character" w:customStyle="1" w:styleId="CommentTextChar">
    <w:name w:val="Comment Text Char"/>
    <w:basedOn w:val="DefaultParagraphFont"/>
    <w:link w:val="CommentText"/>
    <w:uiPriority w:val="99"/>
    <w:semiHidden/>
    <w:rsid w:val="00B44BE3"/>
    <w:rPr>
      <w:sz w:val="20"/>
      <w:szCs w:val="20"/>
    </w:rPr>
  </w:style>
  <w:style w:type="paragraph" w:styleId="CommentSubject">
    <w:name w:val="annotation subject"/>
    <w:basedOn w:val="CommentText"/>
    <w:next w:val="CommentText"/>
    <w:link w:val="CommentSubjectChar"/>
    <w:uiPriority w:val="99"/>
    <w:semiHidden/>
    <w:unhideWhenUsed/>
    <w:rsid w:val="00B44BE3"/>
    <w:rPr>
      <w:b/>
      <w:bCs/>
    </w:rPr>
  </w:style>
  <w:style w:type="character" w:customStyle="1" w:styleId="CommentSubjectChar">
    <w:name w:val="Comment Subject Char"/>
    <w:basedOn w:val="CommentTextChar"/>
    <w:link w:val="CommentSubject"/>
    <w:uiPriority w:val="99"/>
    <w:semiHidden/>
    <w:rsid w:val="00B44BE3"/>
    <w:rPr>
      <w:b/>
      <w:bCs/>
      <w:sz w:val="20"/>
      <w:szCs w:val="20"/>
    </w:rPr>
  </w:style>
  <w:style w:type="paragraph" w:styleId="NoSpacing">
    <w:name w:val="No Spacing"/>
    <w:link w:val="NoSpacingChar"/>
    <w:uiPriority w:val="1"/>
    <w:qFormat/>
    <w:rsid w:val="00ED5EA8"/>
    <w:rPr>
      <w:rFonts w:eastAsiaTheme="minorEastAsia"/>
      <w:kern w:val="0"/>
      <w:sz w:val="22"/>
      <w:szCs w:val="22"/>
      <w:lang w:eastAsia="zh-CN"/>
      <w14:ligatures w14:val="none"/>
    </w:rPr>
  </w:style>
  <w:style w:type="character" w:customStyle="1" w:styleId="NoSpacingChar">
    <w:name w:val="No Spacing Char"/>
    <w:basedOn w:val="DefaultParagraphFont"/>
    <w:link w:val="NoSpacing"/>
    <w:uiPriority w:val="1"/>
    <w:rsid w:val="00ED5EA8"/>
    <w:rPr>
      <w:rFonts w:eastAsiaTheme="minorEastAsia"/>
      <w:kern w:val="0"/>
      <w:sz w:val="22"/>
      <w:szCs w:val="22"/>
      <w:lang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21</Pages>
  <Words>3910</Words>
  <Characters>22292</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Shikha</dc:creator>
  <cp:keywords/>
  <dc:description/>
  <cp:lastModifiedBy>srinidhi R</cp:lastModifiedBy>
  <cp:revision>3</cp:revision>
  <cp:lastPrinted>2026-03-27T06:00:00Z</cp:lastPrinted>
  <dcterms:created xsi:type="dcterms:W3CDTF">2026-03-27T06:00:00Z</dcterms:created>
  <dcterms:modified xsi:type="dcterms:W3CDTF">2026-03-27T07:27:00Z</dcterms:modified>
</cp:coreProperties>
</file>